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F27B1" w14:textId="77777777" w:rsidR="00CB0765" w:rsidRPr="008726CC" w:rsidRDefault="00CB0765" w:rsidP="00CB0765">
      <w:pPr>
        <w:spacing w:line="300" w:lineRule="exact"/>
        <w:jc w:val="center"/>
        <w:rPr>
          <w:rFonts w:asciiTheme="minorEastAsia" w:hAnsiTheme="minorEastAsia"/>
          <w:color w:val="000000" w:themeColor="text1"/>
          <w:sz w:val="28"/>
          <w:szCs w:val="28"/>
        </w:rPr>
      </w:pPr>
      <w:r w:rsidRPr="008726CC">
        <w:rPr>
          <w:rFonts w:asciiTheme="minorEastAsia" w:hAnsiTheme="minorEastAsia" w:hint="eastAsia"/>
          <w:color w:val="000000" w:themeColor="text1"/>
          <w:sz w:val="28"/>
          <w:szCs w:val="28"/>
        </w:rPr>
        <w:t>〇〇〇記帳及報稅代理人事務所個人資料檔案安全維護計畫</w:t>
      </w:r>
    </w:p>
    <w:p w14:paraId="28429029" w14:textId="77777777" w:rsidR="00CB0765" w:rsidRPr="008726CC" w:rsidRDefault="00CB0765" w:rsidP="00CB0765">
      <w:pPr>
        <w:spacing w:line="300" w:lineRule="exact"/>
        <w:jc w:val="center"/>
        <w:rPr>
          <w:rFonts w:asciiTheme="minorEastAsia" w:hAnsiTheme="minorEastAsia"/>
          <w:color w:val="000000" w:themeColor="text1"/>
          <w:sz w:val="28"/>
          <w:szCs w:val="28"/>
        </w:rPr>
      </w:pPr>
      <w:r w:rsidRPr="008726CC">
        <w:rPr>
          <w:rFonts w:asciiTheme="minorEastAsia" w:hAnsiTheme="minorEastAsia" w:hint="eastAsia"/>
          <w:color w:val="000000" w:themeColor="text1"/>
          <w:sz w:val="28"/>
          <w:szCs w:val="28"/>
        </w:rPr>
        <w:t>（社團法人台北市記帳及報稅代理人公會會員參考範本）</w:t>
      </w:r>
    </w:p>
    <w:p w14:paraId="1CA14D16" w14:textId="77777777" w:rsidR="00CB0765" w:rsidRPr="008726CC" w:rsidRDefault="00CB0765" w:rsidP="00CB0765">
      <w:pPr>
        <w:rPr>
          <w:rFonts w:asciiTheme="minorEastAsia" w:hAnsiTheme="minorEastAsia"/>
          <w:color w:val="000000" w:themeColor="text1"/>
        </w:rPr>
      </w:pPr>
    </w:p>
    <w:p w14:paraId="731716D0"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壹、依據</w:t>
      </w:r>
    </w:p>
    <w:p w14:paraId="57D310E3"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一、個人資料保護法第</w:t>
      </w:r>
      <w:r w:rsidRPr="008726CC">
        <w:rPr>
          <w:rFonts w:asciiTheme="minorEastAsia" w:hAnsiTheme="minorEastAsia"/>
          <w:color w:val="000000" w:themeColor="text1"/>
        </w:rPr>
        <w:t>27</w:t>
      </w:r>
      <w:r w:rsidRPr="008726CC">
        <w:rPr>
          <w:rFonts w:asciiTheme="minorEastAsia" w:hAnsiTheme="minorEastAsia" w:hint="eastAsia"/>
          <w:color w:val="000000" w:themeColor="text1"/>
        </w:rPr>
        <w:t>條第</w:t>
      </w:r>
      <w:r w:rsidRPr="008726CC">
        <w:rPr>
          <w:rFonts w:asciiTheme="minorEastAsia" w:hAnsiTheme="minorEastAsia"/>
          <w:color w:val="000000" w:themeColor="text1"/>
        </w:rPr>
        <w:t>3</w:t>
      </w:r>
      <w:r w:rsidRPr="008726CC">
        <w:rPr>
          <w:rFonts w:asciiTheme="minorEastAsia" w:hAnsiTheme="minorEastAsia" w:hint="eastAsia"/>
          <w:color w:val="000000" w:themeColor="text1"/>
        </w:rPr>
        <w:t>項。</w:t>
      </w:r>
    </w:p>
    <w:p w14:paraId="573BC0E3"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二、記帳士與記帳及報稅代理人個人資料檔案安全維護管理辦法。</w:t>
      </w:r>
    </w:p>
    <w:p w14:paraId="2A6397F0" w14:textId="77777777" w:rsidR="00CB0765" w:rsidRPr="008726CC" w:rsidRDefault="00CB0765" w:rsidP="00CB0765">
      <w:pPr>
        <w:rPr>
          <w:rFonts w:asciiTheme="minorEastAsia" w:hAnsiTheme="minorEastAsia"/>
          <w:color w:val="000000" w:themeColor="text1"/>
        </w:rPr>
      </w:pPr>
    </w:p>
    <w:p w14:paraId="49C89300"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貳、個人資料保護政策</w:t>
      </w:r>
    </w:p>
    <w:p w14:paraId="2EBC4569"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一、○○事務所</w:t>
      </w:r>
      <w:r w:rsidRPr="008726CC">
        <w:rPr>
          <w:rFonts w:asciiTheme="minorEastAsia" w:hAnsiTheme="minorEastAsia"/>
          <w:color w:val="000000" w:themeColor="text1"/>
        </w:rPr>
        <w:t>(</w:t>
      </w:r>
      <w:r w:rsidRPr="008726CC">
        <w:rPr>
          <w:rFonts w:asciiTheme="minorEastAsia" w:hAnsiTheme="minorEastAsia" w:hint="eastAsia"/>
          <w:color w:val="000000" w:themeColor="text1"/>
        </w:rPr>
        <w:t>以下簡稱「事務所」</w:t>
      </w:r>
      <w:r w:rsidRPr="008726CC">
        <w:rPr>
          <w:rFonts w:asciiTheme="minorEastAsia" w:hAnsiTheme="minorEastAsia"/>
          <w:color w:val="000000" w:themeColor="text1"/>
        </w:rPr>
        <w:t>)</w:t>
      </w:r>
      <w:r w:rsidRPr="008726CC">
        <w:rPr>
          <w:rFonts w:asciiTheme="minorEastAsia" w:hAnsiTheme="minorEastAsia" w:hint="eastAsia"/>
          <w:color w:val="000000" w:themeColor="text1"/>
        </w:rPr>
        <w:t>為落實個人資料之保護管理，並遵循「個人資料保護法」之規定，依據「記帳士暨記帳及報稅代理人個人資料檔案安全維護管理辦法」之規定，訂定「個人資料檔案安全維護計畫」</w:t>
      </w:r>
      <w:r w:rsidRPr="008726CC">
        <w:rPr>
          <w:rFonts w:asciiTheme="minorEastAsia" w:hAnsiTheme="minorEastAsia"/>
          <w:color w:val="000000" w:themeColor="text1"/>
        </w:rPr>
        <w:t>(</w:t>
      </w:r>
      <w:r w:rsidRPr="008726CC">
        <w:rPr>
          <w:rFonts w:asciiTheme="minorEastAsia" w:hAnsiTheme="minorEastAsia" w:hint="eastAsia"/>
          <w:color w:val="000000" w:themeColor="text1"/>
        </w:rPr>
        <w:t>以下簡稱「本計畫」</w:t>
      </w:r>
      <w:r w:rsidRPr="008726CC">
        <w:rPr>
          <w:rFonts w:asciiTheme="minorEastAsia" w:hAnsiTheme="minorEastAsia"/>
          <w:color w:val="000000" w:themeColor="text1"/>
        </w:rPr>
        <w:t>)</w:t>
      </w:r>
      <w:r w:rsidRPr="008726CC">
        <w:rPr>
          <w:rFonts w:asciiTheme="minorEastAsia" w:hAnsiTheme="minorEastAsia" w:hint="eastAsia"/>
          <w:color w:val="000000" w:themeColor="text1"/>
        </w:rPr>
        <w:t>。</w:t>
      </w:r>
      <w:r w:rsidRPr="008726CC">
        <w:rPr>
          <w:rFonts w:asciiTheme="minorEastAsia" w:hAnsiTheme="minorEastAsia"/>
          <w:color w:val="000000" w:themeColor="text1"/>
        </w:rPr>
        <w:t>(</w:t>
      </w:r>
      <w:r w:rsidRPr="008726CC">
        <w:rPr>
          <w:rFonts w:asciiTheme="minorEastAsia" w:hAnsiTheme="minorEastAsia" w:hint="eastAsia"/>
          <w:color w:val="000000" w:themeColor="text1"/>
        </w:rPr>
        <w:t>○○處請填寫事務所名稱</w:t>
      </w:r>
      <w:r w:rsidRPr="008726CC">
        <w:rPr>
          <w:rFonts w:asciiTheme="minorEastAsia" w:hAnsiTheme="minorEastAsia"/>
          <w:color w:val="000000" w:themeColor="text1"/>
        </w:rPr>
        <w:t>)</w:t>
      </w:r>
    </w:p>
    <w:p w14:paraId="07BFA1E4"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二、本計畫之目的乃落實個人資料檔案之安全維護及管理，防止個人資料被竊取、竄改、毀損、滅失或洩漏，本事務所員工均應依本計畫辦理個人資料檔案安全管理維護。</w:t>
      </w:r>
    </w:p>
    <w:p w14:paraId="5DB26C03" w14:textId="77777777" w:rsidR="00CB0765" w:rsidRPr="008726CC" w:rsidRDefault="00CB0765" w:rsidP="00CB0765">
      <w:pPr>
        <w:rPr>
          <w:rFonts w:asciiTheme="minorEastAsia" w:hAnsiTheme="minorEastAsia"/>
          <w:color w:val="000000" w:themeColor="text1"/>
        </w:rPr>
      </w:pPr>
    </w:p>
    <w:p w14:paraId="20E6942C"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參、個人資料檔案安全維護措施執行之專責人員與職掌</w:t>
      </w:r>
    </w:p>
    <w:p w14:paraId="48CF10BC"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一、事務所應指定</w:t>
      </w:r>
      <w:r w:rsidRPr="008726CC">
        <w:rPr>
          <w:rFonts w:asciiTheme="minorEastAsia" w:hAnsiTheme="minorEastAsia"/>
          <w:color w:val="000000" w:themeColor="text1"/>
        </w:rPr>
        <w:t>1</w:t>
      </w:r>
      <w:r w:rsidRPr="008726CC">
        <w:rPr>
          <w:rFonts w:asciiTheme="minorEastAsia" w:hAnsiTheme="minorEastAsia" w:hint="eastAsia"/>
          <w:color w:val="000000" w:themeColor="text1"/>
        </w:rPr>
        <w:t>人以上之專責人員，負責規劃、訂定、修正、執行計畫及業務終止後個人資料處理方法等相關事項，訂定個人資料保護管理政策並將相關資訊公告使事務所員工充分瞭解，以及定期對事務所員工施以基礎認知宣導或專業教育訓練。</w:t>
      </w:r>
    </w:p>
    <w:p w14:paraId="4AC1D157"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二、就前述一事項定期向負責人提出</w:t>
      </w:r>
      <w:r w:rsidRPr="00CB7FB6">
        <w:rPr>
          <w:rFonts w:asciiTheme="minorEastAsia" w:hAnsiTheme="minorEastAsia" w:hint="eastAsia"/>
          <w:color w:val="000000" w:themeColor="text1"/>
        </w:rPr>
        <w:t>書面</w:t>
      </w:r>
      <w:r w:rsidRPr="008726CC">
        <w:rPr>
          <w:rFonts w:asciiTheme="minorEastAsia" w:hAnsiTheme="minorEastAsia" w:hint="eastAsia"/>
          <w:color w:val="000000" w:themeColor="text1"/>
        </w:rPr>
        <w:t>報告</w:t>
      </w:r>
      <w:r w:rsidRPr="00CB7FB6">
        <w:rPr>
          <w:rFonts w:asciiTheme="minorEastAsia" w:hAnsiTheme="minorEastAsia" w:hint="eastAsia"/>
          <w:color w:val="000000" w:themeColor="text1"/>
        </w:rPr>
        <w:t>(一年至少一次)</w:t>
      </w:r>
      <w:r w:rsidRPr="008726CC">
        <w:rPr>
          <w:rFonts w:asciiTheme="minorEastAsia" w:hAnsiTheme="minorEastAsia" w:hint="eastAsia"/>
          <w:color w:val="000000" w:themeColor="text1"/>
        </w:rPr>
        <w:t>。</w:t>
      </w:r>
    </w:p>
    <w:p w14:paraId="0888D6AB"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三、如發現有影響個人資料安全之風險或漏洞，應立即報告負責人並採取改善及防備措施。</w:t>
      </w:r>
    </w:p>
    <w:p w14:paraId="04A00C5B"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四、於發生個人資料被竊取、洩漏、竄改或其他侵害事故者，採取下列應變機制：</w:t>
      </w:r>
    </w:p>
    <w:p w14:paraId="0B06B54F"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 xml:space="preserve">1. </w:t>
      </w:r>
      <w:r w:rsidRPr="008726CC">
        <w:rPr>
          <w:rFonts w:asciiTheme="minorEastAsia" w:hAnsiTheme="minorEastAsia" w:hint="eastAsia"/>
          <w:color w:val="000000" w:themeColor="text1"/>
        </w:rPr>
        <w:t>採行適當應變措施，以控制事故對當事人之損害，並自發現事故時起算七十二小時內，檢附「個人資料侵害事故通報及紀錄表」（參見附表一），以電子郵件方式向財政部通報，並應視案情發展適時通報處理情形，以及將整體查處過程、結果及檢討等函報財政部。</w:t>
      </w:r>
    </w:p>
    <w:p w14:paraId="1B665EA9"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 xml:space="preserve">2. </w:t>
      </w:r>
      <w:r w:rsidRPr="008726CC">
        <w:rPr>
          <w:rFonts w:asciiTheme="minorEastAsia" w:hAnsiTheme="minorEastAsia" w:hint="eastAsia"/>
          <w:color w:val="000000" w:themeColor="text1"/>
        </w:rPr>
        <w:t>查明事故之狀況並以適當方式通知當事人有關事實、因應措施及諮詢服務專線等。</w:t>
      </w:r>
    </w:p>
    <w:p w14:paraId="414A2D65"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 xml:space="preserve">3. </w:t>
      </w:r>
      <w:r w:rsidRPr="008726CC">
        <w:rPr>
          <w:rFonts w:asciiTheme="minorEastAsia" w:hAnsiTheme="minorEastAsia" w:hint="eastAsia"/>
          <w:color w:val="000000" w:themeColor="text1"/>
        </w:rPr>
        <w:t>研議預防機制，避免類似事故再次發生。</w:t>
      </w:r>
    </w:p>
    <w:p w14:paraId="55BC57C7" w14:textId="77777777" w:rsidR="00CB0765" w:rsidRPr="008726CC" w:rsidRDefault="00CB0765" w:rsidP="00CB0765">
      <w:pPr>
        <w:rPr>
          <w:rFonts w:asciiTheme="minorEastAsia" w:hAnsiTheme="minorEastAsia"/>
          <w:color w:val="000000" w:themeColor="text1"/>
        </w:rPr>
      </w:pPr>
    </w:p>
    <w:p w14:paraId="35805033"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肆、個人資料之範圍、項目與告知</w:t>
      </w:r>
    </w:p>
    <w:p w14:paraId="16918561"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一、特定目的</w:t>
      </w:r>
      <w:r w:rsidRPr="008726CC">
        <w:rPr>
          <w:rFonts w:asciiTheme="minorEastAsia" w:hAnsiTheme="minorEastAsia"/>
          <w:color w:val="000000" w:themeColor="text1"/>
        </w:rPr>
        <w:t>(</w:t>
      </w:r>
      <w:r w:rsidRPr="008726CC">
        <w:rPr>
          <w:rFonts w:asciiTheme="minorEastAsia" w:hAnsiTheme="minorEastAsia" w:hint="eastAsia"/>
          <w:color w:val="000000" w:themeColor="text1"/>
        </w:rPr>
        <w:t>未具有法定要件之前提下禁止為目的外使用</w:t>
      </w:r>
      <w:r w:rsidRPr="008726CC">
        <w:rPr>
          <w:rFonts w:asciiTheme="minorEastAsia" w:hAnsiTheme="minorEastAsia"/>
          <w:color w:val="000000" w:themeColor="text1"/>
        </w:rPr>
        <w:t>)</w:t>
      </w:r>
      <w:r w:rsidRPr="008726CC">
        <w:rPr>
          <w:rFonts w:asciiTheme="minorEastAsia" w:hAnsiTheme="minorEastAsia" w:hint="eastAsia"/>
          <w:color w:val="000000" w:themeColor="text1"/>
        </w:rPr>
        <w:t>：</w:t>
      </w:r>
    </w:p>
    <w:p w14:paraId="67B68D56"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事務所個人資料蒐集、處理及利用之範圍，為依據記帳士法第三十五條規定之管理辦法第</w:t>
      </w:r>
      <w:r w:rsidRPr="008726CC">
        <w:rPr>
          <w:rFonts w:asciiTheme="minorEastAsia" w:hAnsiTheme="minorEastAsia"/>
          <w:color w:val="000000" w:themeColor="text1"/>
        </w:rPr>
        <w:t>15</w:t>
      </w:r>
      <w:r w:rsidRPr="008726CC">
        <w:rPr>
          <w:rFonts w:asciiTheme="minorEastAsia" w:hAnsiTheme="minorEastAsia" w:hint="eastAsia"/>
          <w:color w:val="000000" w:themeColor="text1"/>
        </w:rPr>
        <w:t>條規定所得執行受委任辦理之各項業務。</w:t>
      </w:r>
    </w:p>
    <w:p w14:paraId="615917CC"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事務員工因執行業務而處理前開個人資料時，應檢視是否符合個人資料保護法第</w:t>
      </w:r>
      <w:r w:rsidRPr="008726CC">
        <w:rPr>
          <w:rFonts w:asciiTheme="minorEastAsia" w:hAnsiTheme="minorEastAsia"/>
          <w:color w:val="000000" w:themeColor="text1"/>
        </w:rPr>
        <w:t>19</w:t>
      </w:r>
      <w:r w:rsidRPr="008726CC">
        <w:rPr>
          <w:rFonts w:asciiTheme="minorEastAsia" w:hAnsiTheme="minorEastAsia" w:hint="eastAsia"/>
          <w:color w:val="000000" w:themeColor="text1"/>
        </w:rPr>
        <w:t>條之要件，不得為受委任業務範圍外之目的使用；若在未經當事人同意等</w:t>
      </w:r>
      <w:r w:rsidRPr="008726CC">
        <w:rPr>
          <w:rFonts w:asciiTheme="minorEastAsia" w:hAnsiTheme="minorEastAsia"/>
          <w:color w:val="000000" w:themeColor="text1"/>
        </w:rPr>
        <w:t>(</w:t>
      </w:r>
      <w:r w:rsidRPr="008726CC">
        <w:rPr>
          <w:rFonts w:asciiTheme="minorEastAsia" w:hAnsiTheme="minorEastAsia" w:hint="eastAsia"/>
          <w:color w:val="000000" w:themeColor="text1"/>
        </w:rPr>
        <w:t>其他要件參見個人資料保護法第</w:t>
      </w:r>
      <w:r w:rsidRPr="008726CC">
        <w:rPr>
          <w:rFonts w:asciiTheme="minorEastAsia" w:hAnsiTheme="minorEastAsia"/>
          <w:color w:val="000000" w:themeColor="text1"/>
        </w:rPr>
        <w:t>20</w:t>
      </w:r>
      <w:r w:rsidRPr="008726CC">
        <w:rPr>
          <w:rFonts w:asciiTheme="minorEastAsia" w:hAnsiTheme="minorEastAsia" w:hint="eastAsia"/>
          <w:color w:val="000000" w:themeColor="text1"/>
        </w:rPr>
        <w:t>條第</w:t>
      </w:r>
      <w:r w:rsidRPr="008726CC">
        <w:rPr>
          <w:rFonts w:asciiTheme="minorEastAsia" w:hAnsiTheme="minorEastAsia"/>
          <w:color w:val="000000" w:themeColor="text1"/>
        </w:rPr>
        <w:t>1</w:t>
      </w:r>
      <w:r w:rsidRPr="008726CC">
        <w:rPr>
          <w:rFonts w:asciiTheme="minorEastAsia" w:hAnsiTheme="minorEastAsia" w:hint="eastAsia"/>
          <w:color w:val="000000" w:themeColor="text1"/>
        </w:rPr>
        <w:t>項但書</w:t>
      </w:r>
      <w:r w:rsidRPr="008726CC">
        <w:rPr>
          <w:rFonts w:asciiTheme="minorEastAsia" w:hAnsiTheme="minorEastAsia"/>
          <w:color w:val="000000" w:themeColor="text1"/>
        </w:rPr>
        <w:t>)</w:t>
      </w:r>
      <w:r w:rsidRPr="008726CC">
        <w:rPr>
          <w:rFonts w:asciiTheme="minorEastAsia" w:hAnsiTheme="minorEastAsia" w:hint="eastAsia"/>
          <w:color w:val="000000" w:themeColor="text1"/>
        </w:rPr>
        <w:t>情形下，絕對不得為特定目的外之利用。</w:t>
      </w:r>
    </w:p>
    <w:p w14:paraId="31F2DB1B"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二、客戶個人資料：</w:t>
      </w:r>
    </w:p>
    <w:p w14:paraId="2EAFF764" w14:textId="77777777" w:rsidR="00CB0765" w:rsidRDefault="00CB0765" w:rsidP="00CB0765">
      <w:pPr>
        <w:rPr>
          <w:rFonts w:asciiTheme="minorEastAsia" w:hAnsiTheme="minorEastAsia"/>
          <w:b/>
          <w:bCs/>
          <w:color w:val="000000" w:themeColor="text1"/>
          <w:u w:val="single"/>
        </w:rPr>
      </w:pPr>
      <w:r w:rsidRPr="008726CC">
        <w:rPr>
          <w:rFonts w:asciiTheme="minorEastAsia" w:hAnsiTheme="minorEastAsia" w:hint="eastAsia"/>
          <w:color w:val="000000" w:themeColor="text1"/>
        </w:rPr>
        <w:t>指事務所依前項特定目的之需求，蒐集客戶之個人資料，包含姓名、國民身分證統一編號、出生年月日、戶籍地地、通訊地址、護照號碼、國籍、聯絡方式，及</w:t>
      </w:r>
      <w:r w:rsidRPr="008726CC">
        <w:rPr>
          <w:rFonts w:asciiTheme="minorEastAsia" w:hAnsiTheme="minorEastAsia" w:hint="eastAsia"/>
          <w:b/>
          <w:bCs/>
          <w:color w:val="000000" w:themeColor="text1"/>
          <w:u w:val="single"/>
        </w:rPr>
        <w:t>其他得以直接或間接方式識別該個人之資料</w:t>
      </w:r>
    </w:p>
    <w:p w14:paraId="6E614858" w14:textId="77777777" w:rsidR="00CB0765" w:rsidRDefault="00CB0765" w:rsidP="00CB0765">
      <w:pPr>
        <w:rPr>
          <w:rFonts w:asciiTheme="minorEastAsia" w:hAnsiTheme="minorEastAsia"/>
          <w:b/>
          <w:bCs/>
          <w:color w:val="000000" w:themeColor="text1"/>
          <w:u w:val="single"/>
        </w:rPr>
      </w:pPr>
    </w:p>
    <w:p w14:paraId="4CCC6729" w14:textId="37ED8910" w:rsidR="00CB0765" w:rsidRPr="00C15133" w:rsidRDefault="00CB0765" w:rsidP="00CB0765">
      <w:pPr>
        <w:rPr>
          <w:rFonts w:asciiTheme="minorEastAsia" w:hAnsiTheme="minorEastAsia"/>
          <w:color w:val="000000" w:themeColor="text1"/>
        </w:rPr>
      </w:pPr>
      <w:r w:rsidRPr="00C15133">
        <w:rPr>
          <w:rFonts w:asciiTheme="minorEastAsia" w:hAnsiTheme="minorEastAsia" w:hint="eastAsia"/>
          <w:color w:val="000000" w:themeColor="text1"/>
        </w:rPr>
        <w:lastRenderedPageBreak/>
        <w:t>三、客戶資料清查界定：</w:t>
      </w:r>
    </w:p>
    <w:p w14:paraId="589E6D41"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b/>
          <w:bCs/>
          <w:color w:val="000000" w:themeColor="text1"/>
          <w:u w:val="single"/>
        </w:rPr>
        <w:t>事務所應清查保有之既有個人資料界定其納入本計劃之範圍建立檔案，</w:t>
      </w:r>
      <w:r w:rsidRPr="00CB7FB6">
        <w:rPr>
          <w:rFonts w:asciiTheme="minorEastAsia" w:hAnsiTheme="minorEastAsia" w:hint="eastAsia"/>
          <w:b/>
          <w:bCs/>
          <w:color w:val="000000" w:themeColor="text1"/>
          <w:u w:val="single"/>
        </w:rPr>
        <w:t>並定期確認內容是否異動</w:t>
      </w:r>
      <w:r w:rsidRPr="008726CC">
        <w:rPr>
          <w:rFonts w:asciiTheme="minorEastAsia" w:hAnsiTheme="minorEastAsia" w:hint="eastAsia"/>
          <w:color w:val="000000" w:themeColor="text1"/>
        </w:rPr>
        <w:t>。</w:t>
      </w:r>
    </w:p>
    <w:p w14:paraId="50D23CE4" w14:textId="77777777" w:rsidR="00CB0765" w:rsidRPr="008726CC" w:rsidRDefault="00CB0765" w:rsidP="00CB0765">
      <w:pPr>
        <w:rPr>
          <w:rFonts w:asciiTheme="minorEastAsia" w:hAnsiTheme="minorEastAsia"/>
          <w:color w:val="000000" w:themeColor="text1"/>
        </w:rPr>
      </w:pPr>
      <w:r w:rsidRPr="00CB7FB6">
        <w:rPr>
          <w:rFonts w:asciiTheme="minorEastAsia" w:hAnsiTheme="minorEastAsia" w:hint="eastAsia"/>
          <w:color w:val="000000" w:themeColor="text1"/>
        </w:rPr>
        <w:t>事務所於受客戶委任執行業務過程中應檢視客戶個人資料正確性</w:t>
      </w:r>
      <w:r w:rsidRPr="008726CC">
        <w:rPr>
          <w:rFonts w:asciiTheme="minorEastAsia" w:hAnsiTheme="minorEastAsia" w:hint="eastAsia"/>
          <w:color w:val="000000" w:themeColor="text1"/>
        </w:rPr>
        <w:t>，當</w:t>
      </w:r>
      <w:r w:rsidRPr="00CB7FB6">
        <w:rPr>
          <w:rFonts w:asciiTheme="minorEastAsia" w:hAnsiTheme="minorEastAsia" w:hint="eastAsia"/>
          <w:color w:val="000000" w:themeColor="text1"/>
        </w:rPr>
        <w:t>發現個人資料不正確時，應適時更正或補充，並通知曾提供利用之對象</w:t>
      </w:r>
      <w:r w:rsidRPr="008726CC">
        <w:rPr>
          <w:rFonts w:asciiTheme="minorEastAsia" w:hAnsiTheme="minorEastAsia" w:hint="eastAsia"/>
          <w:color w:val="000000" w:themeColor="text1"/>
        </w:rPr>
        <w:t>，並告知該個人所得使用之權利</w:t>
      </w:r>
      <w:r w:rsidRPr="008726CC">
        <w:rPr>
          <w:rFonts w:asciiTheme="minorEastAsia" w:hAnsiTheme="minorEastAsia"/>
          <w:color w:val="000000" w:themeColor="text1"/>
        </w:rPr>
        <w:t>(</w:t>
      </w:r>
      <w:r w:rsidRPr="008726CC">
        <w:rPr>
          <w:rFonts w:asciiTheme="minorEastAsia" w:hAnsiTheme="minorEastAsia" w:hint="eastAsia"/>
          <w:color w:val="000000" w:themeColor="text1"/>
        </w:rPr>
        <w:t>詳細內容參見個人資料提供同意書與本計畫柒之說明</w:t>
      </w:r>
      <w:r w:rsidRPr="008726CC">
        <w:rPr>
          <w:rFonts w:asciiTheme="minorEastAsia" w:hAnsiTheme="minorEastAsia"/>
          <w:color w:val="000000" w:themeColor="text1"/>
        </w:rPr>
        <w:t>)</w:t>
      </w:r>
      <w:r w:rsidRPr="008726CC">
        <w:rPr>
          <w:rFonts w:asciiTheme="minorEastAsia" w:hAnsiTheme="minorEastAsia" w:hint="eastAsia"/>
          <w:color w:val="000000" w:themeColor="text1"/>
        </w:rPr>
        <w:t>，</w:t>
      </w:r>
      <w:r w:rsidRPr="00CB7FB6">
        <w:rPr>
          <w:rFonts w:asciiTheme="minorEastAsia" w:hAnsiTheme="minorEastAsia" w:hint="eastAsia"/>
          <w:color w:val="000000" w:themeColor="text1"/>
        </w:rPr>
        <w:t>個人資料正確性有爭議者</w:t>
      </w:r>
      <w:r w:rsidRPr="008726CC">
        <w:rPr>
          <w:rFonts w:asciiTheme="minorEastAsia" w:hAnsiTheme="minorEastAsia" w:hint="eastAsia"/>
          <w:color w:val="000000" w:themeColor="text1"/>
        </w:rPr>
        <w:t>，應主動或依當事人之請求停止處理或利用。但因執行職務或業務所必須，或經當事人書面同意，並經註明其爭議者，不在此限</w:t>
      </w:r>
      <w:r w:rsidRPr="008726CC">
        <w:rPr>
          <w:rFonts w:asciiTheme="minorEastAsia" w:hAnsiTheme="minorEastAsia"/>
          <w:color w:val="000000" w:themeColor="text1"/>
        </w:rPr>
        <w:t>(參見，</w:t>
      </w:r>
      <w:r w:rsidRPr="008726CC">
        <w:rPr>
          <w:rFonts w:asciiTheme="minorEastAsia" w:hAnsiTheme="minorEastAsia" w:hint="eastAsia"/>
          <w:color w:val="000000" w:themeColor="text1"/>
        </w:rPr>
        <w:t>個人資料保護法第</w:t>
      </w:r>
      <w:r w:rsidRPr="008726CC">
        <w:rPr>
          <w:rFonts w:asciiTheme="minorEastAsia" w:hAnsiTheme="minorEastAsia"/>
          <w:color w:val="000000" w:themeColor="text1"/>
        </w:rPr>
        <w:t>11條第2項)</w:t>
      </w:r>
      <w:r w:rsidRPr="00CB7FB6">
        <w:rPr>
          <w:rFonts w:asciiTheme="minorEastAsia" w:hAnsiTheme="minorEastAsia" w:hint="eastAsia"/>
          <w:color w:val="000000" w:themeColor="text1"/>
        </w:rPr>
        <w:t>。</w:t>
      </w:r>
    </w:p>
    <w:p w14:paraId="2C76CE59"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四、對於客戶之告知義務</w:t>
      </w:r>
    </w:p>
    <w:p w14:paraId="64D6E5CD"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事務所應檢視蒐集、處理或利用個人資料之特定目的，除符合法定免為告知事由外，均應依法告知當事人相關事項。</w:t>
      </w:r>
    </w:p>
    <w:p w14:paraId="233ACF87" w14:textId="77777777" w:rsidR="00CB0765" w:rsidRPr="008726CC" w:rsidRDefault="00CB0765" w:rsidP="00CB0765">
      <w:pPr>
        <w:rPr>
          <w:rFonts w:asciiTheme="minorEastAsia" w:hAnsiTheme="minorEastAsia"/>
          <w:color w:val="000000" w:themeColor="text1"/>
        </w:rPr>
      </w:pPr>
    </w:p>
    <w:p w14:paraId="223830A8"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伍、個人資料之風險評估及管理機制</w:t>
      </w:r>
    </w:p>
    <w:p w14:paraId="60AF62DD"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一、針對事務所人員在處理或利用個人資料的過程中可能產生洩漏之風險，得制定相關管理措施：</w:t>
      </w:r>
    </w:p>
    <w:p w14:paraId="43709D37"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1</w:t>
      </w:r>
      <w:r w:rsidRPr="008726CC">
        <w:rPr>
          <w:rFonts w:asciiTheme="minorEastAsia" w:hAnsiTheme="minorEastAsia" w:hint="eastAsia"/>
          <w:color w:val="000000" w:themeColor="text1"/>
        </w:rPr>
        <w:t>、涉及客戶個人資料使用時應遵守之程序事項。</w:t>
      </w:r>
    </w:p>
    <w:p w14:paraId="524C1428"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2</w:t>
      </w:r>
      <w:r w:rsidRPr="008726CC">
        <w:rPr>
          <w:rFonts w:asciiTheme="minorEastAsia" w:hAnsiTheme="minorEastAsia" w:hint="eastAsia"/>
          <w:color w:val="000000" w:themeColor="text1"/>
        </w:rPr>
        <w:t>、寄發大批電子郵件時，就收件人部分之呈現應使用密件副本之要求，以免洩漏客戶之個人資料。</w:t>
      </w:r>
    </w:p>
    <w:p w14:paraId="4BAE1FD1"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3</w:t>
      </w:r>
      <w:r w:rsidRPr="008726CC">
        <w:rPr>
          <w:rFonts w:asciiTheme="minorEastAsia" w:hAnsiTheme="minorEastAsia" w:hint="eastAsia"/>
          <w:color w:val="000000" w:themeColor="text1"/>
        </w:rPr>
        <w:t>、定期清查若發現有非屬特定目的必要範圍內之個人資料或特定目的消失、期限屆滿而無保存必要者，應予刪除、銷毀，人事（檔案）管理人員並應留存相關紀錄。</w:t>
      </w:r>
    </w:p>
    <w:p w14:paraId="7207743B" w14:textId="77777777" w:rsidR="00CB0765" w:rsidRPr="008726CC" w:rsidRDefault="00CB0765" w:rsidP="00CB0765">
      <w:pPr>
        <w:rPr>
          <w:rFonts w:asciiTheme="minorEastAsia" w:hAnsiTheme="minorEastAsia"/>
          <w:color w:val="000000" w:themeColor="text1"/>
        </w:rPr>
      </w:pPr>
    </w:p>
    <w:p w14:paraId="2302FD70" w14:textId="77777777" w:rsidR="00CB0765" w:rsidRPr="00CB7FB6" w:rsidRDefault="00CB0765" w:rsidP="00CB0765">
      <w:pPr>
        <w:rPr>
          <w:rFonts w:asciiTheme="minorEastAsia" w:hAnsiTheme="minorEastAsia"/>
          <w:color w:val="000000" w:themeColor="text1"/>
          <w:u w:val="single"/>
        </w:rPr>
      </w:pPr>
      <w:r w:rsidRPr="00CB7FB6">
        <w:rPr>
          <w:rFonts w:asciiTheme="minorEastAsia" w:hAnsiTheme="minorEastAsia" w:hint="eastAsia"/>
          <w:color w:val="000000" w:themeColor="text1"/>
          <w:u w:val="single"/>
        </w:rPr>
        <w:t>二、因執行業務以資通訊系統蒐集、處理或利用個人資料筆數達一萬筆者，應依據記帳士與記帳及報稅代理人個人資料檔案安全維護管理辦法第17條規定辦理。並就防止外部網路入侵對策與非法或異常使用行為之監控及因應機制所定措施，每年應至少辦理一次演練並檢討改善。</w:t>
      </w:r>
    </w:p>
    <w:p w14:paraId="44C16ADC" w14:textId="77777777" w:rsidR="00CB0765" w:rsidRPr="008726CC" w:rsidRDefault="00CB0765" w:rsidP="00CB0765">
      <w:pPr>
        <w:rPr>
          <w:rFonts w:asciiTheme="minorEastAsia" w:hAnsiTheme="minorEastAsia"/>
          <w:color w:val="000000" w:themeColor="text1"/>
          <w:u w:val="single"/>
        </w:rPr>
      </w:pPr>
    </w:p>
    <w:p w14:paraId="4B2D441A"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陸、個人資料之安全管控</w:t>
      </w:r>
    </w:p>
    <w:p w14:paraId="229A6C8B"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一、資料安全管控</w:t>
      </w:r>
    </w:p>
    <w:p w14:paraId="1942D4D5"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1.</w:t>
      </w:r>
      <w:r w:rsidRPr="008726CC">
        <w:rPr>
          <w:rFonts w:asciiTheme="minorEastAsia" w:hAnsiTheme="minorEastAsia" w:hint="eastAsia"/>
          <w:color w:val="000000" w:themeColor="text1"/>
        </w:rPr>
        <w:t>儲存個人資料檔案之電腦設備，應設置使用者代碼</w:t>
      </w:r>
      <w:r w:rsidRPr="008726CC">
        <w:rPr>
          <w:rFonts w:asciiTheme="minorEastAsia" w:hAnsiTheme="minorEastAsia"/>
          <w:color w:val="000000" w:themeColor="text1"/>
        </w:rPr>
        <w:t>(</w:t>
      </w:r>
      <w:r w:rsidRPr="008726CC">
        <w:rPr>
          <w:rFonts w:asciiTheme="minorEastAsia" w:hAnsiTheme="minorEastAsia" w:hint="eastAsia"/>
          <w:color w:val="000000" w:themeColor="text1"/>
        </w:rPr>
        <w:t>帳號</w:t>
      </w:r>
      <w:r w:rsidRPr="008726CC">
        <w:rPr>
          <w:rFonts w:asciiTheme="minorEastAsia" w:hAnsiTheme="minorEastAsia"/>
          <w:color w:val="000000" w:themeColor="text1"/>
        </w:rPr>
        <w:t>)</w:t>
      </w:r>
      <w:r w:rsidRPr="008726CC">
        <w:rPr>
          <w:rFonts w:asciiTheme="minorEastAsia" w:hAnsiTheme="minorEastAsia" w:hint="eastAsia"/>
          <w:color w:val="000000" w:themeColor="text1"/>
        </w:rPr>
        <w:t>及識別密碼、螢幕保護程式密碼之登入及相關安全措施。重要個人資料應另加設管控密碼，非經陳報負責人同意，並取得密碼者，不得存取。禁止使用私人可攜式電腦設備</w:t>
      </w:r>
      <w:r w:rsidRPr="008726CC">
        <w:rPr>
          <w:rFonts w:asciiTheme="minorEastAsia" w:hAnsiTheme="minorEastAsia"/>
          <w:color w:val="000000" w:themeColor="text1"/>
        </w:rPr>
        <w:t>(</w:t>
      </w:r>
      <w:r w:rsidRPr="008726CC">
        <w:rPr>
          <w:rFonts w:asciiTheme="minorEastAsia" w:hAnsiTheme="minorEastAsia" w:hint="eastAsia"/>
          <w:color w:val="000000" w:themeColor="text1"/>
        </w:rPr>
        <w:t>例如筆記型電腦、平板電腦等</w:t>
      </w:r>
      <w:r w:rsidRPr="008726CC">
        <w:rPr>
          <w:rFonts w:asciiTheme="minorEastAsia" w:hAnsiTheme="minorEastAsia"/>
          <w:color w:val="000000" w:themeColor="text1"/>
        </w:rPr>
        <w:t>)</w:t>
      </w:r>
      <w:r w:rsidRPr="008726CC">
        <w:rPr>
          <w:rFonts w:asciiTheme="minorEastAsia" w:hAnsiTheme="minorEastAsia" w:hint="eastAsia"/>
          <w:color w:val="000000" w:themeColor="text1"/>
        </w:rPr>
        <w:t>、儲存媒體</w:t>
      </w:r>
      <w:r w:rsidRPr="008726CC">
        <w:rPr>
          <w:rFonts w:asciiTheme="minorEastAsia" w:hAnsiTheme="minorEastAsia"/>
          <w:color w:val="000000" w:themeColor="text1"/>
        </w:rPr>
        <w:t>(</w:t>
      </w:r>
      <w:r w:rsidRPr="008726CC">
        <w:rPr>
          <w:rFonts w:asciiTheme="minorEastAsia" w:hAnsiTheme="minorEastAsia" w:hint="eastAsia"/>
          <w:color w:val="000000" w:themeColor="text1"/>
        </w:rPr>
        <w:t>例如外接式硬式磁碟、光碟、隨身碟、記憶卡等</w:t>
      </w:r>
      <w:r w:rsidRPr="008726CC">
        <w:rPr>
          <w:rFonts w:asciiTheme="minorEastAsia" w:hAnsiTheme="minorEastAsia"/>
          <w:color w:val="000000" w:themeColor="text1"/>
        </w:rPr>
        <w:t>)</w:t>
      </w:r>
      <w:r w:rsidRPr="008726CC">
        <w:rPr>
          <w:rFonts w:asciiTheme="minorEastAsia" w:hAnsiTheme="minorEastAsia" w:hint="eastAsia"/>
          <w:color w:val="000000" w:themeColor="text1"/>
        </w:rPr>
        <w:t>或行動裝置</w:t>
      </w:r>
      <w:r w:rsidRPr="008726CC">
        <w:rPr>
          <w:rFonts w:asciiTheme="minorEastAsia" w:hAnsiTheme="minorEastAsia"/>
          <w:color w:val="000000" w:themeColor="text1"/>
        </w:rPr>
        <w:t>(</w:t>
      </w:r>
      <w:r w:rsidRPr="008726CC">
        <w:rPr>
          <w:rFonts w:asciiTheme="minorEastAsia" w:hAnsiTheme="minorEastAsia" w:hint="eastAsia"/>
          <w:color w:val="000000" w:themeColor="text1"/>
        </w:rPr>
        <w:t>例如行動電話等</w:t>
      </w:r>
      <w:r w:rsidRPr="008726CC">
        <w:rPr>
          <w:rFonts w:asciiTheme="minorEastAsia" w:hAnsiTheme="minorEastAsia"/>
          <w:color w:val="000000" w:themeColor="text1"/>
        </w:rPr>
        <w:t>)</w:t>
      </w:r>
      <w:r w:rsidRPr="008726CC">
        <w:rPr>
          <w:rFonts w:asciiTheme="minorEastAsia" w:hAnsiTheme="minorEastAsia" w:hint="eastAsia"/>
          <w:color w:val="000000" w:themeColor="text1"/>
        </w:rPr>
        <w:t>儲存事務所所保有個人資料檔案。</w:t>
      </w:r>
    </w:p>
    <w:p w14:paraId="33EBBC08"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2.</w:t>
      </w:r>
      <w:r w:rsidRPr="008726CC">
        <w:rPr>
          <w:rFonts w:asciiTheme="minorEastAsia" w:hAnsiTheme="minorEastAsia" w:hint="eastAsia"/>
          <w:color w:val="000000" w:themeColor="text1"/>
        </w:rPr>
        <w:t>對於各類委託書、契約書件</w:t>
      </w:r>
      <w:r w:rsidRPr="008726CC">
        <w:rPr>
          <w:rFonts w:asciiTheme="minorEastAsia" w:hAnsiTheme="minorEastAsia"/>
          <w:color w:val="000000" w:themeColor="text1"/>
        </w:rPr>
        <w:t>(</w:t>
      </w:r>
      <w:r w:rsidRPr="008726CC">
        <w:rPr>
          <w:rFonts w:asciiTheme="minorEastAsia" w:hAnsiTheme="minorEastAsia" w:hint="eastAsia"/>
          <w:color w:val="000000" w:themeColor="text1"/>
        </w:rPr>
        <w:t>含個人資料表</w:t>
      </w:r>
      <w:r w:rsidRPr="008726CC">
        <w:rPr>
          <w:rFonts w:asciiTheme="minorEastAsia" w:hAnsiTheme="minorEastAsia"/>
          <w:color w:val="000000" w:themeColor="text1"/>
        </w:rPr>
        <w:t>)</w:t>
      </w:r>
      <w:r w:rsidRPr="008726CC">
        <w:rPr>
          <w:rFonts w:asciiTheme="minorEastAsia" w:hAnsiTheme="minorEastAsia" w:hint="eastAsia"/>
          <w:color w:val="000000" w:themeColor="text1"/>
        </w:rPr>
        <w:t>應存放於公文櫃內並上鎖，所屬人員非經所屬主管同意不得任意複製或影印，作業過程有備份個人資料需要時，應比照原件依個人資料保護法規定予以保護。對於記載個人資料之紙本丟棄時，應先以碎紙設備進行處理。</w:t>
      </w:r>
    </w:p>
    <w:p w14:paraId="759951C6" w14:textId="77777777" w:rsidR="00CB0765" w:rsidRPr="008726CC" w:rsidRDefault="00CB0765" w:rsidP="00CB0765">
      <w:pPr>
        <w:rPr>
          <w:rFonts w:asciiTheme="minorEastAsia" w:hAnsiTheme="minorEastAsia"/>
          <w:color w:val="000000" w:themeColor="text1"/>
        </w:rPr>
      </w:pPr>
    </w:p>
    <w:p w14:paraId="15E31517"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二、保密協議與使員工知悉安全維護計畫</w:t>
      </w:r>
    </w:p>
    <w:p w14:paraId="43ACC615"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lastRenderedPageBreak/>
        <w:t>事務所得制定事務所人員使用個人資料之規範與保密協議，</w:t>
      </w:r>
      <w:r w:rsidRPr="00CB7FB6">
        <w:rPr>
          <w:rFonts w:asciiTheme="minorEastAsia" w:hAnsiTheme="minorEastAsia" w:hint="eastAsia"/>
          <w:color w:val="000000" w:themeColor="text1"/>
        </w:rPr>
        <w:t>設定所屬人員不同權限</w:t>
      </w:r>
      <w:r w:rsidRPr="008726CC">
        <w:rPr>
          <w:rFonts w:asciiTheme="minorEastAsia" w:hAnsiTheme="minorEastAsia" w:hint="eastAsia"/>
          <w:color w:val="000000" w:themeColor="text1"/>
        </w:rPr>
        <w:t>，定期確認權限內容適當性及必要性，並指定各相關業務流程涉及蒐集處理或利用個人資料之負責人員。規範員工不得洩漏受委任事務內容與事務所所保有客戶個人資料之保密條款，並就洩保密義務之違反約定須支付一定金額違約金之條款，</w:t>
      </w:r>
      <w:r w:rsidRPr="008726CC">
        <w:rPr>
          <w:rFonts w:asciiTheme="minorEastAsia" w:hAnsiTheme="minorEastAsia" w:hint="eastAsia"/>
          <w:color w:val="000000" w:themeColor="text1"/>
          <w:u w:val="single"/>
        </w:rPr>
        <w:t>對於離職員工亦同</w:t>
      </w:r>
      <w:r w:rsidRPr="008726CC">
        <w:rPr>
          <w:rFonts w:asciiTheme="minorEastAsia" w:hAnsiTheme="minorEastAsia" w:hint="eastAsia"/>
          <w:color w:val="000000" w:themeColor="text1"/>
        </w:rPr>
        <w:t>。並且就事務所個人資料安全維護計畫以書面為規範，並使事務所內部全體人員知悉。</w:t>
      </w:r>
    </w:p>
    <w:p w14:paraId="5637EC58" w14:textId="77777777" w:rsidR="00CB0765" w:rsidRPr="008726CC" w:rsidRDefault="00CB0765" w:rsidP="00CB0765">
      <w:pPr>
        <w:rPr>
          <w:rFonts w:asciiTheme="minorEastAsia" w:hAnsiTheme="minorEastAsia"/>
          <w:color w:val="000000" w:themeColor="text1"/>
        </w:rPr>
      </w:pPr>
    </w:p>
    <w:p w14:paraId="3A72C835"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柒、客戶依據個人資料保護法所得行使權利之規範：</w:t>
      </w:r>
    </w:p>
    <w:p w14:paraId="607763BB"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一、客戶就其個人資料依本法規定行使之下列權利，不得預先拋棄或以特約限制之：</w:t>
      </w:r>
      <w:r w:rsidRPr="008726CC">
        <w:rPr>
          <w:rFonts w:asciiTheme="minorEastAsia" w:hAnsiTheme="minorEastAsia"/>
          <w:color w:val="000000" w:themeColor="text1"/>
        </w:rPr>
        <w:t>1.</w:t>
      </w:r>
      <w:r w:rsidRPr="008726CC">
        <w:rPr>
          <w:rFonts w:asciiTheme="minorEastAsia" w:hAnsiTheme="minorEastAsia" w:hint="eastAsia"/>
          <w:color w:val="000000" w:themeColor="text1"/>
        </w:rPr>
        <w:t>查詢或請求閱覽。</w:t>
      </w:r>
      <w:r w:rsidRPr="008726CC">
        <w:rPr>
          <w:rFonts w:asciiTheme="minorEastAsia" w:hAnsiTheme="minorEastAsia"/>
          <w:color w:val="000000" w:themeColor="text1"/>
        </w:rPr>
        <w:t>2.</w:t>
      </w:r>
      <w:r w:rsidRPr="008726CC">
        <w:rPr>
          <w:rFonts w:asciiTheme="minorEastAsia" w:hAnsiTheme="minorEastAsia" w:hint="eastAsia"/>
          <w:color w:val="000000" w:themeColor="text1"/>
        </w:rPr>
        <w:t>請求製給複製本。</w:t>
      </w:r>
      <w:r w:rsidRPr="008726CC">
        <w:rPr>
          <w:rFonts w:asciiTheme="minorEastAsia" w:hAnsiTheme="minorEastAsia"/>
          <w:color w:val="000000" w:themeColor="text1"/>
        </w:rPr>
        <w:t>3.</w:t>
      </w:r>
      <w:r w:rsidRPr="008726CC">
        <w:rPr>
          <w:rFonts w:asciiTheme="minorEastAsia" w:hAnsiTheme="minorEastAsia" w:hint="eastAsia"/>
          <w:color w:val="000000" w:themeColor="text1"/>
        </w:rPr>
        <w:t>請求補充或更正。</w:t>
      </w:r>
      <w:r w:rsidRPr="008726CC">
        <w:rPr>
          <w:rFonts w:asciiTheme="minorEastAsia" w:hAnsiTheme="minorEastAsia"/>
          <w:color w:val="000000" w:themeColor="text1"/>
        </w:rPr>
        <w:t>4.</w:t>
      </w:r>
      <w:r w:rsidRPr="008726CC">
        <w:rPr>
          <w:rFonts w:asciiTheme="minorEastAsia" w:hAnsiTheme="minorEastAsia" w:hint="eastAsia"/>
          <w:color w:val="000000" w:themeColor="text1"/>
        </w:rPr>
        <w:t>請求停止蒐集、處理或利用。</w:t>
      </w:r>
      <w:r w:rsidRPr="008726CC">
        <w:rPr>
          <w:rFonts w:asciiTheme="minorEastAsia" w:hAnsiTheme="minorEastAsia"/>
          <w:color w:val="000000" w:themeColor="text1"/>
        </w:rPr>
        <w:t>5.</w:t>
      </w:r>
      <w:r w:rsidRPr="008726CC">
        <w:rPr>
          <w:rFonts w:asciiTheme="minorEastAsia" w:hAnsiTheme="minorEastAsia" w:hint="eastAsia"/>
          <w:color w:val="000000" w:themeColor="text1"/>
        </w:rPr>
        <w:t>請求刪除。</w:t>
      </w:r>
    </w:p>
    <w:p w14:paraId="5F39EBE7"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二、事務所就客戶行使前項權利時所應遵守之程序、方式及必要之成本費用等做成規範。</w:t>
      </w:r>
    </w:p>
    <w:p w14:paraId="4C1BD722"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1</w:t>
      </w:r>
      <w:r w:rsidRPr="008726CC">
        <w:rPr>
          <w:rFonts w:asciiTheme="minorEastAsia" w:hAnsiTheme="minorEastAsia" w:hint="eastAsia"/>
          <w:color w:val="000000" w:themeColor="text1"/>
        </w:rPr>
        <w:t>、確認其為個人資料之本人，或經個人資料之本人委託受權。</w:t>
      </w:r>
    </w:p>
    <w:p w14:paraId="63190180"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2</w:t>
      </w:r>
      <w:r w:rsidRPr="008726CC">
        <w:rPr>
          <w:rFonts w:asciiTheme="minorEastAsia" w:hAnsiTheme="minorEastAsia" w:hint="eastAsia"/>
          <w:color w:val="000000" w:themeColor="text1"/>
        </w:rPr>
        <w:t>、提供當事人行使權利之方式並遵守法定處理期限。</w:t>
      </w:r>
    </w:p>
    <w:p w14:paraId="515B76A6"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3</w:t>
      </w:r>
      <w:r w:rsidRPr="008726CC">
        <w:rPr>
          <w:rFonts w:asciiTheme="minorEastAsia" w:hAnsiTheme="minorEastAsia" w:hint="eastAsia"/>
          <w:color w:val="000000" w:themeColor="text1"/>
        </w:rPr>
        <w:t>、如酌收必要費用應予告知。</w:t>
      </w:r>
    </w:p>
    <w:p w14:paraId="3CE38E67"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4</w:t>
      </w:r>
      <w:r w:rsidRPr="008726CC">
        <w:rPr>
          <w:rFonts w:asciiTheme="minorEastAsia" w:hAnsiTheme="minorEastAsia" w:hint="eastAsia"/>
          <w:color w:val="000000" w:themeColor="text1"/>
        </w:rPr>
        <w:t>、依規定拒絕當事人行使權利之事由，應附理由通知當事人。</w:t>
      </w:r>
    </w:p>
    <w:p w14:paraId="00DAE5EE"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捌、教育訓練與宣導：</w:t>
      </w:r>
    </w:p>
    <w:p w14:paraId="68B38D23"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事務所應定期對於員工就關於個人資料安全維護之內涵進行教育訓練，並適時以實際之案例為宣導個人資料安全維護之教材，以提高員工之守法意識。</w:t>
      </w:r>
    </w:p>
    <w:p w14:paraId="4B3A61F7" w14:textId="77777777" w:rsidR="00CB0765" w:rsidRPr="008726CC" w:rsidRDefault="00CB0765" w:rsidP="00CB0765">
      <w:pPr>
        <w:rPr>
          <w:rFonts w:asciiTheme="minorEastAsia" w:hAnsiTheme="minorEastAsia"/>
          <w:color w:val="000000" w:themeColor="text1"/>
        </w:rPr>
      </w:pPr>
    </w:p>
    <w:p w14:paraId="19CD1567"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玖、個人資料使用紀錄與業務終止後其保有個人資料之處置措施：</w:t>
      </w:r>
    </w:p>
    <w:p w14:paraId="6BBACDA2"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一、事務所應建立個人資料蒐集、處理、利用、刪除</w:t>
      </w:r>
      <w:r w:rsidRPr="00CB7FB6">
        <w:rPr>
          <w:rFonts w:asciiTheme="minorEastAsia" w:hAnsiTheme="minorEastAsia" w:hint="eastAsia"/>
          <w:color w:val="000000" w:themeColor="text1"/>
        </w:rPr>
        <w:t>及自動化機器設備軌跡資料</w:t>
      </w:r>
      <w:r w:rsidRPr="008726CC">
        <w:rPr>
          <w:rFonts w:asciiTheme="minorEastAsia" w:hAnsiTheme="minorEastAsia" w:hint="eastAsia"/>
          <w:color w:val="000000" w:themeColor="text1"/>
        </w:rPr>
        <w:t>之紀錄保存機制，該記錄應包括個人資料蒐集、處理、利用之方法與時間。</w:t>
      </w:r>
    </w:p>
    <w:p w14:paraId="786FA90C"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二、事務所於與客戶之業務終止後，所保有之個人資料不得繼續使用，應予以銷毀或刪除，並將銷毀、刪除時間</w:t>
      </w:r>
      <w:r w:rsidRPr="00CB7FB6">
        <w:rPr>
          <w:rFonts w:asciiTheme="minorEastAsia" w:hAnsiTheme="minorEastAsia" w:hint="eastAsia"/>
          <w:color w:val="000000" w:themeColor="text1"/>
        </w:rPr>
        <w:t>及自動化機器設備軌跡資料</w:t>
      </w:r>
      <w:r w:rsidRPr="008726CC">
        <w:rPr>
          <w:rFonts w:asciiTheme="minorEastAsia" w:hAnsiTheme="minorEastAsia" w:hint="eastAsia"/>
          <w:color w:val="000000" w:themeColor="text1"/>
        </w:rPr>
        <w:t>，做成紀錄備查。</w:t>
      </w:r>
    </w:p>
    <w:p w14:paraId="6EB53275" w14:textId="77777777" w:rsidR="00CB0765" w:rsidRPr="00CB7FB6"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三、前二項紀錄至少應留存五年。</w:t>
      </w:r>
    </w:p>
    <w:p w14:paraId="385DB182" w14:textId="77777777" w:rsidR="00CB0765" w:rsidRPr="00CB7FB6" w:rsidRDefault="00CB0765" w:rsidP="00CB0765">
      <w:pPr>
        <w:rPr>
          <w:rFonts w:asciiTheme="minorEastAsia" w:hAnsiTheme="minorEastAsia"/>
          <w:color w:val="000000" w:themeColor="text1"/>
        </w:rPr>
      </w:pPr>
      <w:r w:rsidRPr="00CB7FB6">
        <w:rPr>
          <w:rFonts w:asciiTheme="minorEastAsia" w:hAnsiTheme="minorEastAsia" w:hint="eastAsia"/>
          <w:color w:val="000000" w:themeColor="text1"/>
        </w:rPr>
        <w:t>四</w:t>
      </w:r>
      <w:r w:rsidRPr="008726CC">
        <w:rPr>
          <w:rFonts w:asciiTheme="minorEastAsia" w:hAnsiTheme="minorEastAsia" w:hint="eastAsia"/>
          <w:color w:val="000000" w:themeColor="text1"/>
        </w:rPr>
        <w:t>、</w:t>
      </w:r>
      <w:r w:rsidRPr="008726CC">
        <w:rPr>
          <w:rFonts w:asciiTheme="minorEastAsia" w:hAnsiTheme="minorEastAsia"/>
          <w:color w:val="000000" w:themeColor="text1"/>
        </w:rPr>
        <w:t xml:space="preserve"> 事務所</w:t>
      </w:r>
      <w:r w:rsidRPr="008726CC">
        <w:rPr>
          <w:rFonts w:asciiTheme="minorEastAsia" w:hAnsiTheme="minorEastAsia" w:hint="eastAsia"/>
          <w:b/>
          <w:bCs/>
          <w:color w:val="000000" w:themeColor="text1"/>
          <w:highlight w:val="yellow"/>
        </w:rPr>
        <w:t>若</w:t>
      </w:r>
      <w:r w:rsidRPr="008726CC">
        <w:rPr>
          <w:rFonts w:asciiTheme="minorEastAsia" w:hAnsiTheme="minorEastAsia" w:hint="eastAsia"/>
          <w:color w:val="000000" w:themeColor="text1"/>
        </w:rPr>
        <w:t>委託他人</w:t>
      </w:r>
      <w:bookmarkStart w:id="0" w:name="_Hlk148423716"/>
      <w:r w:rsidRPr="008726CC">
        <w:rPr>
          <w:rFonts w:asciiTheme="minorEastAsia" w:hAnsiTheme="minorEastAsia" w:hint="eastAsia"/>
          <w:color w:val="000000" w:themeColor="text1"/>
        </w:rPr>
        <w:t>蒐集、處理或利用個人資料</w:t>
      </w:r>
      <w:bookmarkEnd w:id="0"/>
      <w:r w:rsidRPr="008726CC">
        <w:rPr>
          <w:rFonts w:asciiTheme="minorEastAsia" w:hAnsiTheme="minorEastAsia" w:hint="eastAsia"/>
          <w:color w:val="000000" w:themeColor="text1"/>
        </w:rPr>
        <w:t>之全部或一部時，應對受託者為適當之監督，並明確約定相關監督事項及方式，例如：明確規定預定蒐集、處理或利用個人資料之範圍、類別、特定目的及其期間。</w:t>
      </w:r>
    </w:p>
    <w:p w14:paraId="7D6F9D91" w14:textId="77777777" w:rsidR="00CB0765" w:rsidRPr="008726CC" w:rsidRDefault="00CB0765" w:rsidP="00CB0765">
      <w:pPr>
        <w:rPr>
          <w:rFonts w:asciiTheme="minorEastAsia" w:hAnsiTheme="minorEastAsia"/>
          <w:color w:val="000000" w:themeColor="text1"/>
        </w:rPr>
      </w:pPr>
      <w:r w:rsidRPr="00CB7FB6">
        <w:rPr>
          <w:rFonts w:asciiTheme="minorEastAsia" w:hAnsiTheme="minorEastAsia" w:hint="eastAsia"/>
          <w:color w:val="000000" w:themeColor="text1"/>
        </w:rPr>
        <w:t>五</w:t>
      </w:r>
      <w:r w:rsidRPr="008726CC">
        <w:rPr>
          <w:rFonts w:asciiTheme="minorEastAsia" w:hAnsiTheme="minorEastAsia" w:hint="eastAsia"/>
          <w:color w:val="000000" w:themeColor="text1"/>
        </w:rPr>
        <w:t>、事務所若欲將當事人個人資料作國際傳輸者，應檢視是否受財政部限制，並應告知當事人其個人資料所欲國際傳輸之區域，同時對資料接收方為下列事項之監督：</w:t>
      </w:r>
    </w:p>
    <w:p w14:paraId="3DFCBF9C"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 xml:space="preserve">  1.</w:t>
      </w:r>
      <w:r w:rsidRPr="008726CC">
        <w:rPr>
          <w:rFonts w:asciiTheme="minorEastAsia" w:hAnsiTheme="minorEastAsia" w:hint="eastAsia"/>
          <w:color w:val="000000" w:themeColor="text1"/>
        </w:rPr>
        <w:t>預定處理或利用個人資料之範圍、類別、特定目的、期間、地區、對象及方式。</w:t>
      </w:r>
    </w:p>
    <w:p w14:paraId="244F87EF"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color w:val="000000" w:themeColor="text1"/>
        </w:rPr>
        <w:t xml:space="preserve">  2.</w:t>
      </w:r>
      <w:r w:rsidRPr="008726CC">
        <w:rPr>
          <w:rFonts w:asciiTheme="minorEastAsia" w:hAnsiTheme="minorEastAsia" w:hint="eastAsia"/>
          <w:color w:val="000000" w:themeColor="text1"/>
        </w:rPr>
        <w:t>當事人行使本法第三條所定權利之相關事項。</w:t>
      </w:r>
    </w:p>
    <w:p w14:paraId="1A1EA183" w14:textId="77777777" w:rsidR="00CB0765" w:rsidRPr="008726CC" w:rsidRDefault="00CB0765" w:rsidP="00CB0765">
      <w:pPr>
        <w:rPr>
          <w:rFonts w:asciiTheme="minorEastAsia" w:hAnsiTheme="minorEastAsia"/>
          <w:color w:val="000000" w:themeColor="text1"/>
        </w:rPr>
      </w:pPr>
    </w:p>
    <w:p w14:paraId="2426CF38"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壹拾、稽核措施</w:t>
      </w:r>
    </w:p>
    <w:p w14:paraId="7FE86CC2"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事務所應</w:t>
      </w:r>
      <w:r w:rsidRPr="008726CC">
        <w:rPr>
          <w:rFonts w:asciiTheme="minorEastAsia" w:hAnsiTheme="minorEastAsia" w:hint="eastAsia"/>
          <w:b/>
          <w:bCs/>
          <w:color w:val="000000" w:themeColor="text1"/>
          <w:highlight w:val="yellow"/>
          <w:u w:val="single"/>
        </w:rPr>
        <w:t>每年定期</w:t>
      </w:r>
      <w:r w:rsidRPr="008726CC">
        <w:rPr>
          <w:rFonts w:asciiTheme="minorEastAsia" w:hAnsiTheme="minorEastAsia" w:hint="eastAsia"/>
          <w:color w:val="000000" w:themeColor="text1"/>
        </w:rPr>
        <w:t>辦理個人資料檔案安全維護稽核，以落實本計畫之執行，針對缺失及潛在之風險，確認缺失及潛在風險之內容及發生原因。並應規劃改善及預防措施，提出改善及預防措施。</w:t>
      </w:r>
    </w:p>
    <w:p w14:paraId="12A15161" w14:textId="77777777" w:rsidR="00CB0765" w:rsidRPr="008726CC" w:rsidRDefault="00CB0765" w:rsidP="00CB0765">
      <w:pPr>
        <w:rPr>
          <w:rFonts w:asciiTheme="minorEastAsia" w:hAnsiTheme="minorEastAsia"/>
          <w:color w:val="000000" w:themeColor="text1"/>
        </w:rPr>
      </w:pPr>
    </w:p>
    <w:p w14:paraId="51BBB64D"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lastRenderedPageBreak/>
        <w:t>壹拾壹、專責人員及聯絡窗口</w:t>
      </w:r>
    </w:p>
    <w:p w14:paraId="294D8D6D"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事務所專責人員為○○○職稱</w:t>
      </w:r>
      <w:r w:rsidRPr="008726CC">
        <w:rPr>
          <w:rFonts w:asciiTheme="minorEastAsia" w:hAnsiTheme="minorEastAsia"/>
          <w:color w:val="000000" w:themeColor="text1"/>
        </w:rPr>
        <w:t>(</w:t>
      </w:r>
      <w:r w:rsidRPr="008726CC">
        <w:rPr>
          <w:rFonts w:asciiTheme="minorEastAsia" w:hAnsiTheme="minorEastAsia" w:hint="eastAsia"/>
          <w:color w:val="000000" w:themeColor="text1"/>
        </w:rPr>
        <w:t>姓名</w:t>
      </w:r>
      <w:r w:rsidRPr="008726CC">
        <w:rPr>
          <w:rFonts w:asciiTheme="minorEastAsia" w:hAnsiTheme="minorEastAsia"/>
          <w:color w:val="000000" w:themeColor="text1"/>
        </w:rPr>
        <w:t>)</w:t>
      </w:r>
    </w:p>
    <w:p w14:paraId="1F376631"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連絡電話：</w:t>
      </w:r>
      <w:r w:rsidRPr="008726CC">
        <w:rPr>
          <w:rFonts w:asciiTheme="minorEastAsia" w:hAnsiTheme="minorEastAsia"/>
          <w:color w:val="000000" w:themeColor="text1"/>
        </w:rPr>
        <w:t>(00) 0000-0000</w:t>
      </w:r>
      <w:r w:rsidRPr="008726CC">
        <w:rPr>
          <w:rFonts w:asciiTheme="minorEastAsia" w:hAnsiTheme="minorEastAsia" w:hint="eastAsia"/>
          <w:color w:val="000000" w:themeColor="text1"/>
        </w:rPr>
        <w:t>轉</w:t>
      </w:r>
      <w:r w:rsidRPr="008726CC">
        <w:rPr>
          <w:rFonts w:asciiTheme="minorEastAsia" w:hAnsiTheme="minorEastAsia"/>
          <w:color w:val="000000" w:themeColor="text1"/>
        </w:rPr>
        <w:t>000</w:t>
      </w:r>
    </w:p>
    <w:p w14:paraId="2B58263E"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行動電話：</w:t>
      </w:r>
      <w:r w:rsidRPr="008726CC">
        <w:rPr>
          <w:rFonts w:asciiTheme="minorEastAsia" w:hAnsiTheme="minorEastAsia"/>
          <w:color w:val="000000" w:themeColor="text1"/>
        </w:rPr>
        <w:t>0000-000-000</w:t>
      </w:r>
    </w:p>
    <w:p w14:paraId="6FBFD417"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電子郵件信箱：</w:t>
      </w:r>
      <w:r w:rsidRPr="008726CC">
        <w:rPr>
          <w:rFonts w:asciiTheme="minorEastAsia" w:hAnsiTheme="minorEastAsia"/>
          <w:color w:val="000000" w:themeColor="text1"/>
        </w:rPr>
        <w:t>XXX@XXX.com.tw</w:t>
      </w:r>
    </w:p>
    <w:p w14:paraId="2D385FB5" w14:textId="77777777" w:rsidR="00CB0765" w:rsidRPr="008726CC" w:rsidRDefault="00CB0765" w:rsidP="00CB0765">
      <w:pPr>
        <w:rPr>
          <w:rFonts w:asciiTheme="minorEastAsia" w:hAnsiTheme="minorEastAsia"/>
          <w:color w:val="000000" w:themeColor="text1"/>
        </w:rPr>
      </w:pPr>
    </w:p>
    <w:p w14:paraId="66BC6537"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壹拾貳、執行計畫之修正</w:t>
      </w:r>
    </w:p>
    <w:p w14:paraId="6483CD3D"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事務所將隨時依據計畫執行狀況、技術發展及法令修正等，檢討本計畫是否合宜，並予必要之修正。</w:t>
      </w:r>
    </w:p>
    <w:p w14:paraId="2F658A55" w14:textId="77777777" w:rsidR="00CB0765" w:rsidRPr="008726CC" w:rsidRDefault="00CB0765" w:rsidP="00CB0765">
      <w:pPr>
        <w:rPr>
          <w:rFonts w:asciiTheme="minorEastAsia" w:hAnsiTheme="minorEastAsia"/>
          <w:color w:val="000000" w:themeColor="text1"/>
        </w:rPr>
      </w:pPr>
      <w:r w:rsidRPr="008726CC">
        <w:rPr>
          <w:rFonts w:asciiTheme="minorEastAsia" w:hAnsiTheme="minorEastAsia" w:hint="eastAsia"/>
          <w:color w:val="000000" w:themeColor="text1"/>
        </w:rPr>
        <w:t>本計畫之訂定經記帳士、記帳及報稅代理人或其授權人員核定，修正時亦同。</w:t>
      </w:r>
    </w:p>
    <w:p w14:paraId="6578AB4E" w14:textId="77777777" w:rsidR="00CB0765" w:rsidRPr="008726CC" w:rsidRDefault="00CB0765" w:rsidP="00CB0765">
      <w:pPr>
        <w:overflowPunct w:val="0"/>
        <w:snapToGrid w:val="0"/>
        <w:spacing w:line="480" w:lineRule="exact"/>
        <w:ind w:leftChars="200" w:left="1040" w:hangingChars="200" w:hanging="560"/>
        <w:jc w:val="both"/>
        <w:rPr>
          <w:rFonts w:asciiTheme="minorEastAsia" w:hAnsiTheme="minorEastAsia" w:cs="Times New Roman"/>
          <w:sz w:val="28"/>
        </w:rPr>
      </w:pPr>
    </w:p>
    <w:p w14:paraId="332482E6" w14:textId="77777777" w:rsidR="00CB0765" w:rsidRPr="008726CC" w:rsidRDefault="00CB0765" w:rsidP="00CB0765">
      <w:pPr>
        <w:overflowPunct w:val="0"/>
        <w:snapToGrid w:val="0"/>
        <w:spacing w:line="480" w:lineRule="exact"/>
        <w:jc w:val="both"/>
        <w:rPr>
          <w:rFonts w:asciiTheme="minorEastAsia" w:hAnsiTheme="minorEastAsia" w:cs="Times New Roman"/>
          <w:b/>
          <w:sz w:val="28"/>
        </w:rPr>
      </w:pPr>
      <w:r w:rsidRPr="008726CC">
        <w:rPr>
          <w:rFonts w:asciiTheme="minorEastAsia" w:hAnsiTheme="minorEastAsia" w:cs="Times New Roman" w:hint="eastAsia"/>
          <w:b/>
          <w:sz w:val="28"/>
        </w:rPr>
        <w:t>附表一：個人資料侵害事故通報及紀錄表</w:t>
      </w:r>
    </w:p>
    <w:p w14:paraId="1ABE8DF2" w14:textId="77777777" w:rsidR="00CB0765" w:rsidRPr="008726CC" w:rsidRDefault="00CB0765" w:rsidP="00CB0765">
      <w:pPr>
        <w:widowControl/>
        <w:rPr>
          <w:rFonts w:asciiTheme="minorEastAsia" w:hAnsiTheme="minorEastAsia" w:cs="Times New Roman"/>
          <w:b/>
          <w:sz w:val="28"/>
        </w:rPr>
      </w:pPr>
      <w:r w:rsidRPr="008726CC">
        <w:rPr>
          <w:rFonts w:asciiTheme="minorEastAsia" w:hAnsiTheme="minorEastAsia" w:cs="Times New Roman"/>
          <w:b/>
          <w:sz w:val="28"/>
        </w:rPr>
        <w:br w:type="page"/>
      </w:r>
    </w:p>
    <w:tbl>
      <w:tblPr>
        <w:tblStyle w:val="a5"/>
        <w:tblW w:w="9125" w:type="dxa"/>
        <w:jc w:val="center"/>
        <w:tblLook w:val="04A0" w:firstRow="1" w:lastRow="0" w:firstColumn="1" w:lastColumn="0" w:noHBand="0" w:noVBand="1"/>
      </w:tblPr>
      <w:tblGrid>
        <w:gridCol w:w="3105"/>
        <w:gridCol w:w="2532"/>
        <w:gridCol w:w="3488"/>
      </w:tblGrid>
      <w:tr w:rsidR="00CB0765" w:rsidRPr="00CB7FB6" w14:paraId="210EA076" w14:textId="77777777" w:rsidTr="00C15133">
        <w:trPr>
          <w:trHeight w:val="313"/>
          <w:jc w:val="center"/>
        </w:trPr>
        <w:tc>
          <w:tcPr>
            <w:tcW w:w="9125" w:type="dxa"/>
            <w:gridSpan w:val="3"/>
            <w:vAlign w:val="center"/>
          </w:tcPr>
          <w:p w14:paraId="1B582EF8" w14:textId="77777777" w:rsidR="00CB0765" w:rsidRPr="008726CC" w:rsidRDefault="00CB0765" w:rsidP="00C15133">
            <w:pPr>
              <w:suppressAutoHyphens/>
              <w:overflowPunct w:val="0"/>
              <w:autoSpaceDN/>
              <w:spacing w:line="480" w:lineRule="exact"/>
              <w:jc w:val="center"/>
              <w:textAlignment w:val="auto"/>
              <w:rPr>
                <w:rFonts w:asciiTheme="minorEastAsia" w:eastAsiaTheme="minorEastAsia" w:hAnsiTheme="minorEastAsia"/>
                <w:kern w:val="3"/>
                <w:sz w:val="28"/>
                <w:szCs w:val="28"/>
              </w:rPr>
            </w:pPr>
            <w:r w:rsidRPr="008726CC">
              <w:rPr>
                <w:rFonts w:asciiTheme="minorEastAsia" w:eastAsiaTheme="minorEastAsia" w:hAnsiTheme="minorEastAsia" w:hint="eastAsia"/>
                <w:kern w:val="3"/>
                <w:sz w:val="28"/>
                <w:szCs w:val="28"/>
              </w:rPr>
              <w:lastRenderedPageBreak/>
              <w:t>個人資料侵害事故通報及紀錄表</w:t>
            </w:r>
          </w:p>
        </w:tc>
      </w:tr>
      <w:tr w:rsidR="00CB0765" w:rsidRPr="00CB7FB6" w14:paraId="14E134C7" w14:textId="77777777" w:rsidTr="00C15133">
        <w:trPr>
          <w:trHeight w:val="2943"/>
          <w:jc w:val="center"/>
        </w:trPr>
        <w:tc>
          <w:tcPr>
            <w:tcW w:w="3105" w:type="dxa"/>
          </w:tcPr>
          <w:p w14:paraId="492E8377" w14:textId="77777777" w:rsidR="00CB0765" w:rsidRPr="008726CC"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8726CC">
              <w:rPr>
                <w:rFonts w:asciiTheme="minorEastAsia" w:eastAsiaTheme="minorEastAsia" w:hAnsiTheme="minorEastAsia" w:hint="eastAsia"/>
                <w:kern w:val="3"/>
                <w:sz w:val="28"/>
                <w:szCs w:val="28"/>
              </w:rPr>
              <w:t>記帳士事務所</w:t>
            </w:r>
            <w:r w:rsidRPr="008726CC">
              <w:rPr>
                <w:rFonts w:asciiTheme="minorEastAsia" w:hAnsiTheme="minorEastAsia" w:hint="eastAsia"/>
                <w:kern w:val="3"/>
                <w:sz w:val="28"/>
                <w:szCs w:val="28"/>
              </w:rPr>
              <w:t>：</w:t>
            </w:r>
          </w:p>
          <w:p w14:paraId="187659B4" w14:textId="77777777" w:rsidR="00CB0765" w:rsidRPr="008726CC"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p>
          <w:p w14:paraId="0F5C1055" w14:textId="77777777" w:rsidR="00CB0765" w:rsidRPr="008E7F3F"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6B2CC2">
              <w:rPr>
                <w:rFonts w:asciiTheme="minorEastAsia" w:eastAsiaTheme="minorEastAsia" w:hAnsiTheme="minorEastAsia"/>
                <w:kern w:val="3"/>
                <w:sz w:val="28"/>
                <w:szCs w:val="28"/>
              </w:rPr>
              <w:t>姓名</w:t>
            </w:r>
            <w:r w:rsidRPr="008E7F3F">
              <w:rPr>
                <w:rFonts w:asciiTheme="minorEastAsia" w:hAnsiTheme="minorEastAsia" w:hint="eastAsia"/>
                <w:kern w:val="3"/>
                <w:sz w:val="28"/>
                <w:szCs w:val="28"/>
              </w:rPr>
              <w:t>：</w:t>
            </w:r>
          </w:p>
        </w:tc>
        <w:tc>
          <w:tcPr>
            <w:tcW w:w="6020" w:type="dxa"/>
            <w:gridSpan w:val="2"/>
            <w:vAlign w:val="center"/>
          </w:tcPr>
          <w:p w14:paraId="59EB3A5C" w14:textId="77777777" w:rsidR="00CB0765" w:rsidRPr="008726CC"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8726CC">
              <w:rPr>
                <w:rFonts w:asciiTheme="minorEastAsia" w:eastAsiaTheme="minorEastAsia" w:hAnsiTheme="minorEastAsia" w:hint="eastAsia"/>
                <w:kern w:val="3"/>
                <w:sz w:val="28"/>
                <w:szCs w:val="28"/>
              </w:rPr>
              <w:t>通報時間：年月日時分</w:t>
            </w:r>
          </w:p>
          <w:p w14:paraId="302ABF14" w14:textId="77777777" w:rsidR="00CB0765" w:rsidRPr="008726CC"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8726CC">
              <w:rPr>
                <w:rFonts w:asciiTheme="minorEastAsia" w:eastAsiaTheme="minorEastAsia" w:hAnsiTheme="minorEastAsia" w:hint="eastAsia"/>
                <w:kern w:val="3"/>
                <w:sz w:val="28"/>
                <w:szCs w:val="28"/>
              </w:rPr>
              <w:t>通報人：</w:t>
            </w:r>
            <w:r w:rsidRPr="008726CC">
              <w:rPr>
                <w:rFonts w:asciiTheme="minorEastAsia" w:eastAsiaTheme="minorEastAsia" w:hAnsiTheme="minorEastAsia"/>
                <w:kern w:val="3"/>
                <w:sz w:val="28"/>
                <w:szCs w:val="28"/>
              </w:rPr>
              <w:t xml:space="preserve">                       (</w:t>
            </w:r>
            <w:r w:rsidRPr="006B2CC2">
              <w:rPr>
                <w:rFonts w:asciiTheme="minorEastAsia" w:eastAsiaTheme="minorEastAsia" w:hAnsiTheme="minorEastAsia"/>
                <w:kern w:val="3"/>
                <w:sz w:val="28"/>
                <w:szCs w:val="28"/>
              </w:rPr>
              <w:t>簽章</w:t>
            </w:r>
            <w:r w:rsidRPr="008726CC">
              <w:rPr>
                <w:rFonts w:asciiTheme="minorEastAsia" w:eastAsiaTheme="minorEastAsia" w:hAnsiTheme="minorEastAsia"/>
                <w:kern w:val="3"/>
                <w:sz w:val="28"/>
                <w:szCs w:val="28"/>
              </w:rPr>
              <w:t>)</w:t>
            </w:r>
          </w:p>
          <w:p w14:paraId="72F12C11"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職稱</w:t>
            </w:r>
            <w:r w:rsidRPr="00C15133">
              <w:rPr>
                <w:rFonts w:asciiTheme="minorEastAsia" w:eastAsiaTheme="minorEastAsia" w:hAnsiTheme="minorEastAsia" w:hint="eastAsia"/>
                <w:kern w:val="3"/>
                <w:sz w:val="28"/>
                <w:szCs w:val="28"/>
              </w:rPr>
              <w:t>：</w:t>
            </w:r>
          </w:p>
          <w:p w14:paraId="29348528"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電話</w:t>
            </w:r>
            <w:r w:rsidRPr="00C15133">
              <w:rPr>
                <w:rFonts w:asciiTheme="minorEastAsia" w:eastAsiaTheme="minorEastAsia" w:hAnsiTheme="minorEastAsia" w:hint="eastAsia"/>
                <w:kern w:val="3"/>
                <w:sz w:val="28"/>
                <w:szCs w:val="28"/>
              </w:rPr>
              <w:t>：</w:t>
            </w:r>
          </w:p>
          <w:p w14:paraId="5EE52878"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電子郵件</w:t>
            </w:r>
            <w:r w:rsidRPr="00C15133">
              <w:rPr>
                <w:rFonts w:asciiTheme="minorEastAsia" w:eastAsiaTheme="minorEastAsia" w:hAnsiTheme="minorEastAsia" w:hint="eastAsia"/>
                <w:kern w:val="3"/>
                <w:sz w:val="28"/>
                <w:szCs w:val="28"/>
              </w:rPr>
              <w:t>：</w:t>
            </w:r>
          </w:p>
          <w:p w14:paraId="184E74BD"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地址</w:t>
            </w:r>
            <w:r w:rsidRPr="00C15133">
              <w:rPr>
                <w:rFonts w:asciiTheme="minorEastAsia" w:eastAsiaTheme="minorEastAsia" w:hAnsiTheme="minorEastAsia" w:hint="eastAsia"/>
                <w:kern w:val="3"/>
                <w:sz w:val="28"/>
                <w:szCs w:val="28"/>
              </w:rPr>
              <w:t>：</w:t>
            </w:r>
          </w:p>
        </w:tc>
      </w:tr>
      <w:tr w:rsidR="00CB0765" w:rsidRPr="00CB7FB6" w14:paraId="5AABE313" w14:textId="77777777" w:rsidTr="00C15133">
        <w:trPr>
          <w:trHeight w:val="547"/>
          <w:jc w:val="center"/>
        </w:trPr>
        <w:tc>
          <w:tcPr>
            <w:tcW w:w="3105" w:type="dxa"/>
          </w:tcPr>
          <w:p w14:paraId="1EB28006"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事件發生時間</w:t>
            </w:r>
          </w:p>
        </w:tc>
        <w:tc>
          <w:tcPr>
            <w:tcW w:w="6020" w:type="dxa"/>
            <w:gridSpan w:val="2"/>
          </w:tcPr>
          <w:p w14:paraId="40E635D4"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p>
        </w:tc>
      </w:tr>
      <w:tr w:rsidR="00CB0765" w:rsidRPr="00CB7FB6" w14:paraId="3F4CAFAB" w14:textId="77777777" w:rsidTr="00C15133">
        <w:trPr>
          <w:trHeight w:val="1558"/>
          <w:jc w:val="center"/>
        </w:trPr>
        <w:tc>
          <w:tcPr>
            <w:tcW w:w="3105" w:type="dxa"/>
            <w:vMerge w:val="restart"/>
          </w:tcPr>
          <w:p w14:paraId="0F3340AC"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事件發生種類</w:t>
            </w:r>
          </w:p>
        </w:tc>
        <w:tc>
          <w:tcPr>
            <w:tcW w:w="2532" w:type="dxa"/>
            <w:vMerge w:val="restart"/>
          </w:tcPr>
          <w:p w14:paraId="3C44C81F" w14:textId="77777777" w:rsidR="00CB0765" w:rsidRPr="00C15133" w:rsidRDefault="00CB0765" w:rsidP="00C15133">
            <w:pPr>
              <w:numPr>
                <w:ilvl w:val="0"/>
                <w:numId w:val="1"/>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竊取</w:t>
            </w:r>
          </w:p>
          <w:p w14:paraId="35BE2B99" w14:textId="77777777" w:rsidR="00CB0765" w:rsidRPr="00C15133" w:rsidRDefault="00CB0765" w:rsidP="00C15133">
            <w:pPr>
              <w:numPr>
                <w:ilvl w:val="0"/>
                <w:numId w:val="1"/>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洩漏</w:t>
            </w:r>
          </w:p>
          <w:p w14:paraId="5B9B5A5B" w14:textId="77777777" w:rsidR="00CB0765" w:rsidRPr="00C15133" w:rsidRDefault="00CB0765" w:rsidP="00C15133">
            <w:pPr>
              <w:numPr>
                <w:ilvl w:val="0"/>
                <w:numId w:val="1"/>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竄改</w:t>
            </w:r>
          </w:p>
          <w:p w14:paraId="71E643BA" w14:textId="77777777" w:rsidR="00CB0765" w:rsidRPr="00C15133" w:rsidRDefault="00CB0765" w:rsidP="00C15133">
            <w:pPr>
              <w:numPr>
                <w:ilvl w:val="0"/>
                <w:numId w:val="1"/>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毀損</w:t>
            </w:r>
          </w:p>
          <w:p w14:paraId="29C11B47" w14:textId="77777777" w:rsidR="00CB0765" w:rsidRPr="00C15133" w:rsidRDefault="00CB0765" w:rsidP="00C15133">
            <w:pPr>
              <w:numPr>
                <w:ilvl w:val="0"/>
                <w:numId w:val="1"/>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滅失</w:t>
            </w:r>
          </w:p>
          <w:p w14:paraId="70402B10" w14:textId="77777777" w:rsidR="00CB0765" w:rsidRPr="00C15133" w:rsidRDefault="00CB0765" w:rsidP="00C15133">
            <w:pPr>
              <w:numPr>
                <w:ilvl w:val="0"/>
                <w:numId w:val="1"/>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其他侵害事故</w:t>
            </w:r>
          </w:p>
        </w:tc>
        <w:tc>
          <w:tcPr>
            <w:tcW w:w="3488" w:type="dxa"/>
          </w:tcPr>
          <w:p w14:paraId="68C0EE76"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個資侵害之總比數</w:t>
            </w:r>
          </w:p>
          <w:p w14:paraId="4C890334"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(大約)         筆</w:t>
            </w:r>
          </w:p>
        </w:tc>
      </w:tr>
      <w:tr w:rsidR="00CB0765" w:rsidRPr="00CB7FB6" w14:paraId="5D0D0156" w14:textId="77777777" w:rsidTr="00C15133">
        <w:trPr>
          <w:trHeight w:val="1730"/>
          <w:jc w:val="center"/>
        </w:trPr>
        <w:tc>
          <w:tcPr>
            <w:tcW w:w="3105" w:type="dxa"/>
            <w:vMerge/>
          </w:tcPr>
          <w:p w14:paraId="7BFBFB6C"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p>
        </w:tc>
        <w:tc>
          <w:tcPr>
            <w:tcW w:w="2532" w:type="dxa"/>
            <w:vMerge/>
          </w:tcPr>
          <w:p w14:paraId="0CE9694E" w14:textId="77777777" w:rsidR="00CB0765" w:rsidRPr="00C15133" w:rsidRDefault="00CB0765" w:rsidP="00C15133">
            <w:pPr>
              <w:numPr>
                <w:ilvl w:val="0"/>
                <w:numId w:val="1"/>
              </w:numPr>
              <w:suppressAutoHyphens/>
              <w:overflowPunct w:val="0"/>
              <w:autoSpaceDN/>
              <w:spacing w:line="480" w:lineRule="exact"/>
              <w:textAlignment w:val="auto"/>
              <w:rPr>
                <w:rFonts w:asciiTheme="minorEastAsia" w:eastAsiaTheme="minorEastAsia" w:hAnsiTheme="minorEastAsia"/>
                <w:kern w:val="3"/>
                <w:sz w:val="28"/>
                <w:szCs w:val="28"/>
              </w:rPr>
            </w:pPr>
          </w:p>
        </w:tc>
        <w:tc>
          <w:tcPr>
            <w:tcW w:w="3488" w:type="dxa"/>
          </w:tcPr>
          <w:p w14:paraId="71798D9B" w14:textId="77777777" w:rsidR="00CB0765" w:rsidRPr="00C15133" w:rsidRDefault="00CB0765" w:rsidP="00C15133">
            <w:pPr>
              <w:numPr>
                <w:ilvl w:val="0"/>
                <w:numId w:val="2"/>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一般個資筆</w:t>
            </w:r>
          </w:p>
          <w:p w14:paraId="5F3A5CF5" w14:textId="77777777" w:rsidR="00CB0765" w:rsidRPr="00C15133" w:rsidRDefault="00CB0765" w:rsidP="00C15133">
            <w:pPr>
              <w:numPr>
                <w:ilvl w:val="0"/>
                <w:numId w:val="2"/>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特種個資     筆</w:t>
            </w:r>
          </w:p>
        </w:tc>
      </w:tr>
      <w:tr w:rsidR="00CB0765" w:rsidRPr="00CB7FB6" w14:paraId="18E1B7FD" w14:textId="77777777" w:rsidTr="00C15133">
        <w:trPr>
          <w:trHeight w:val="681"/>
          <w:jc w:val="center"/>
        </w:trPr>
        <w:tc>
          <w:tcPr>
            <w:tcW w:w="5637" w:type="dxa"/>
            <w:gridSpan w:val="2"/>
            <w:vAlign w:val="center"/>
          </w:tcPr>
          <w:p w14:paraId="56F93461"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發生原因及事件摘要</w:t>
            </w:r>
          </w:p>
        </w:tc>
        <w:tc>
          <w:tcPr>
            <w:tcW w:w="3488" w:type="dxa"/>
          </w:tcPr>
          <w:p w14:paraId="315B5BE9"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p>
        </w:tc>
      </w:tr>
      <w:tr w:rsidR="00CB0765" w:rsidRPr="00CB7FB6" w14:paraId="249C429C" w14:textId="77777777" w:rsidTr="00C15133">
        <w:trPr>
          <w:trHeight w:val="681"/>
          <w:jc w:val="center"/>
        </w:trPr>
        <w:tc>
          <w:tcPr>
            <w:tcW w:w="5637" w:type="dxa"/>
            <w:gridSpan w:val="2"/>
            <w:vAlign w:val="center"/>
          </w:tcPr>
          <w:p w14:paraId="265C1D2F"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損害狀況</w:t>
            </w:r>
          </w:p>
        </w:tc>
        <w:tc>
          <w:tcPr>
            <w:tcW w:w="3488" w:type="dxa"/>
          </w:tcPr>
          <w:p w14:paraId="36D8575C"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p>
        </w:tc>
      </w:tr>
      <w:tr w:rsidR="00CB0765" w:rsidRPr="00CB7FB6" w14:paraId="5261F6AB" w14:textId="77777777" w:rsidTr="00C15133">
        <w:trPr>
          <w:trHeight w:val="681"/>
          <w:jc w:val="center"/>
        </w:trPr>
        <w:tc>
          <w:tcPr>
            <w:tcW w:w="5637" w:type="dxa"/>
            <w:gridSpan w:val="2"/>
            <w:vAlign w:val="center"/>
          </w:tcPr>
          <w:p w14:paraId="19B41A83"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個資侵害可能結果</w:t>
            </w:r>
          </w:p>
        </w:tc>
        <w:tc>
          <w:tcPr>
            <w:tcW w:w="3488" w:type="dxa"/>
          </w:tcPr>
          <w:p w14:paraId="2D69E424"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p>
        </w:tc>
      </w:tr>
      <w:tr w:rsidR="00CB0765" w:rsidRPr="00CB7FB6" w14:paraId="512E15BF" w14:textId="77777777" w:rsidTr="00C15133">
        <w:trPr>
          <w:trHeight w:val="681"/>
          <w:jc w:val="center"/>
        </w:trPr>
        <w:tc>
          <w:tcPr>
            <w:tcW w:w="5637" w:type="dxa"/>
            <w:gridSpan w:val="2"/>
            <w:vAlign w:val="center"/>
          </w:tcPr>
          <w:p w14:paraId="1340E3CD"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擬採取之因應措施</w:t>
            </w:r>
          </w:p>
        </w:tc>
        <w:tc>
          <w:tcPr>
            <w:tcW w:w="3488" w:type="dxa"/>
          </w:tcPr>
          <w:p w14:paraId="3B6FF59B"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p>
        </w:tc>
      </w:tr>
      <w:tr w:rsidR="00CB0765" w:rsidRPr="00CB7FB6" w14:paraId="3D4DD70A" w14:textId="77777777" w:rsidTr="00C15133">
        <w:trPr>
          <w:trHeight w:val="681"/>
          <w:jc w:val="center"/>
        </w:trPr>
        <w:tc>
          <w:tcPr>
            <w:tcW w:w="5637" w:type="dxa"/>
            <w:gridSpan w:val="2"/>
            <w:vAlign w:val="center"/>
          </w:tcPr>
          <w:p w14:paraId="70052370"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擬採通知當事人之時間及方式</w:t>
            </w:r>
          </w:p>
        </w:tc>
        <w:tc>
          <w:tcPr>
            <w:tcW w:w="3488" w:type="dxa"/>
          </w:tcPr>
          <w:p w14:paraId="102D84D7" w14:textId="77777777" w:rsidR="00CB0765" w:rsidRPr="00C15133" w:rsidRDefault="00CB0765" w:rsidP="00C15133">
            <w:pPr>
              <w:suppressAutoHyphens/>
              <w:overflowPunct w:val="0"/>
              <w:autoSpaceDN/>
              <w:spacing w:line="480" w:lineRule="exact"/>
              <w:textAlignment w:val="auto"/>
              <w:rPr>
                <w:rFonts w:asciiTheme="minorEastAsia" w:eastAsiaTheme="minorEastAsia" w:hAnsiTheme="minorEastAsia"/>
                <w:kern w:val="3"/>
                <w:sz w:val="28"/>
                <w:szCs w:val="28"/>
              </w:rPr>
            </w:pPr>
          </w:p>
        </w:tc>
      </w:tr>
      <w:tr w:rsidR="00CB0765" w:rsidRPr="00CB7FB6" w14:paraId="435FC226" w14:textId="77777777" w:rsidTr="00C15133">
        <w:trPr>
          <w:trHeight w:val="1036"/>
          <w:jc w:val="center"/>
        </w:trPr>
        <w:tc>
          <w:tcPr>
            <w:tcW w:w="5637" w:type="dxa"/>
            <w:gridSpan w:val="2"/>
          </w:tcPr>
          <w:p w14:paraId="6E3F778B" w14:textId="77777777" w:rsidR="00CB0765" w:rsidRPr="00C15133" w:rsidRDefault="00CB0765" w:rsidP="00C15133">
            <w:pPr>
              <w:suppressAutoHyphens/>
              <w:overflowPunct w:val="0"/>
              <w:autoSpaceDN/>
              <w:spacing w:before="240"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是否於發現個資外洩後</w:t>
            </w:r>
            <w:r w:rsidRPr="00C15133">
              <w:rPr>
                <w:rFonts w:asciiTheme="minorEastAsia" w:eastAsiaTheme="minorEastAsia" w:hAnsiTheme="minorEastAsia"/>
                <w:kern w:val="3"/>
                <w:sz w:val="28"/>
                <w:szCs w:val="28"/>
              </w:rPr>
              <w:t>72小時內通報</w:t>
            </w:r>
          </w:p>
        </w:tc>
        <w:tc>
          <w:tcPr>
            <w:tcW w:w="3488" w:type="dxa"/>
          </w:tcPr>
          <w:p w14:paraId="13D9F254" w14:textId="77777777" w:rsidR="00CB0765" w:rsidRPr="00C15133" w:rsidRDefault="00CB0765" w:rsidP="00C15133">
            <w:pPr>
              <w:numPr>
                <w:ilvl w:val="0"/>
                <w:numId w:val="3"/>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hint="eastAsia"/>
                <w:kern w:val="3"/>
                <w:sz w:val="28"/>
                <w:szCs w:val="28"/>
              </w:rPr>
              <w:t>是</w:t>
            </w:r>
          </w:p>
          <w:p w14:paraId="2B324A79" w14:textId="77777777" w:rsidR="00CB0765" w:rsidRPr="00C15133" w:rsidRDefault="00CB0765" w:rsidP="00C15133">
            <w:pPr>
              <w:numPr>
                <w:ilvl w:val="0"/>
                <w:numId w:val="3"/>
              </w:numPr>
              <w:suppressAutoHyphens/>
              <w:overflowPunct w:val="0"/>
              <w:autoSpaceDN/>
              <w:spacing w:line="480" w:lineRule="exact"/>
              <w:textAlignment w:val="auto"/>
              <w:rPr>
                <w:rFonts w:asciiTheme="minorEastAsia" w:eastAsiaTheme="minorEastAsia" w:hAnsiTheme="minorEastAsia"/>
                <w:kern w:val="3"/>
                <w:sz w:val="28"/>
                <w:szCs w:val="28"/>
              </w:rPr>
            </w:pPr>
            <w:r w:rsidRPr="00C15133">
              <w:rPr>
                <w:rFonts w:asciiTheme="minorEastAsia" w:eastAsiaTheme="minorEastAsia" w:hAnsiTheme="minorEastAsia"/>
                <w:kern w:val="3"/>
                <w:sz w:val="28"/>
                <w:szCs w:val="28"/>
              </w:rPr>
              <w:t>否</w:t>
            </w:r>
            <w:r w:rsidRPr="00C15133">
              <w:rPr>
                <w:rFonts w:asciiTheme="minorEastAsia" w:eastAsiaTheme="minorEastAsia" w:hAnsiTheme="minorEastAsia" w:hint="eastAsia"/>
                <w:kern w:val="3"/>
                <w:sz w:val="28"/>
                <w:szCs w:val="28"/>
              </w:rPr>
              <w:t>，</w:t>
            </w:r>
            <w:r w:rsidRPr="00C15133">
              <w:rPr>
                <w:rFonts w:asciiTheme="minorEastAsia" w:eastAsiaTheme="minorEastAsia" w:hAnsiTheme="minorEastAsia"/>
                <w:kern w:val="3"/>
                <w:sz w:val="28"/>
                <w:szCs w:val="28"/>
              </w:rPr>
              <w:t>理由</w:t>
            </w:r>
          </w:p>
        </w:tc>
      </w:tr>
    </w:tbl>
    <w:p w14:paraId="4BA7FC81" w14:textId="77777777" w:rsidR="00CB0765" w:rsidRPr="00D3626E" w:rsidRDefault="00CB0765" w:rsidP="00CB0765">
      <w:pPr>
        <w:overflowPunct w:val="0"/>
        <w:snapToGrid w:val="0"/>
        <w:spacing w:line="480" w:lineRule="exact"/>
        <w:ind w:leftChars="100" w:left="720" w:hangingChars="200" w:hanging="480"/>
        <w:jc w:val="both"/>
        <w:rPr>
          <w:rFonts w:asciiTheme="minorEastAsia" w:hAnsiTheme="minorEastAsia" w:cs="Times New Roman"/>
        </w:rPr>
      </w:pPr>
      <w:r w:rsidRPr="00D3626E">
        <w:rPr>
          <w:rFonts w:asciiTheme="minorEastAsia" w:hAnsiTheme="minorEastAsia" w:cs="Times New Roman" w:hint="eastAsia"/>
        </w:rPr>
        <w:t>財政部(賦稅署)通報聯繫窗口</w:t>
      </w:r>
    </w:p>
    <w:p w14:paraId="068EAC65" w14:textId="77777777" w:rsidR="00CB0765" w:rsidRPr="00D3626E" w:rsidRDefault="00CB0765" w:rsidP="00CB0765">
      <w:pPr>
        <w:overflowPunct w:val="0"/>
        <w:snapToGrid w:val="0"/>
        <w:spacing w:line="480" w:lineRule="exact"/>
        <w:ind w:leftChars="100" w:left="720" w:hangingChars="200" w:hanging="480"/>
        <w:jc w:val="both"/>
        <w:rPr>
          <w:rFonts w:asciiTheme="minorEastAsia" w:hAnsiTheme="minorEastAsia" w:cs="Times New Roman"/>
        </w:rPr>
      </w:pPr>
      <w:r w:rsidRPr="00D3626E">
        <w:rPr>
          <w:rFonts w:asciiTheme="minorEastAsia" w:hAnsiTheme="minorEastAsia" w:cs="Times New Roman" w:hint="eastAsia"/>
        </w:rPr>
        <w:t>電子郵件：dot_ycchen@mail.mof.gov.tw</w:t>
      </w:r>
    </w:p>
    <w:p w14:paraId="657F0715" w14:textId="305CB0D6" w:rsidR="00CB0765" w:rsidRPr="00C15133" w:rsidRDefault="00CB0765" w:rsidP="00F17A8C">
      <w:pPr>
        <w:overflowPunct w:val="0"/>
        <w:snapToGrid w:val="0"/>
        <w:spacing w:line="480" w:lineRule="exact"/>
        <w:ind w:leftChars="100" w:left="720" w:hangingChars="200" w:hanging="480"/>
        <w:jc w:val="both"/>
        <w:rPr>
          <w:rFonts w:asciiTheme="minorEastAsia" w:hAnsiTheme="minorEastAsia"/>
          <w:color w:val="000000" w:themeColor="text1"/>
        </w:rPr>
      </w:pPr>
      <w:r w:rsidRPr="00D3626E">
        <w:rPr>
          <w:rFonts w:asciiTheme="minorEastAsia" w:hAnsiTheme="minorEastAsia" w:cs="Times New Roman" w:hint="eastAsia"/>
        </w:rPr>
        <w:t>聯絡電話：(02)23228000分機8199</w:t>
      </w:r>
    </w:p>
    <w:p w14:paraId="59DB3BDF" w14:textId="77777777" w:rsidR="002D7B74" w:rsidRDefault="002D7B74"/>
    <w:sectPr w:rsidR="002D7B74" w:rsidSect="00305F44">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3A4BE" w14:textId="77777777" w:rsidR="00016A5E" w:rsidRDefault="00016A5E">
      <w:r>
        <w:separator/>
      </w:r>
    </w:p>
  </w:endnote>
  <w:endnote w:type="continuationSeparator" w:id="0">
    <w:p w14:paraId="48E9535E" w14:textId="77777777" w:rsidR="00016A5E" w:rsidRDefault="00016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1185356"/>
      <w:docPartObj>
        <w:docPartGallery w:val="Page Numbers (Bottom of Page)"/>
        <w:docPartUnique/>
      </w:docPartObj>
    </w:sdtPr>
    <w:sdtContent>
      <w:p w14:paraId="553FAA63" w14:textId="77777777" w:rsidR="00A02547" w:rsidRDefault="00000000">
        <w:pPr>
          <w:pStyle w:val="a3"/>
          <w:jc w:val="center"/>
        </w:pPr>
        <w:r>
          <w:fldChar w:fldCharType="begin"/>
        </w:r>
        <w:r>
          <w:instrText>PAGE   \* MERGEFORMAT</w:instrText>
        </w:r>
        <w:r>
          <w:fldChar w:fldCharType="separate"/>
        </w:r>
        <w:r w:rsidRPr="002C764D">
          <w:rPr>
            <w:noProof/>
            <w:lang w:val="zh-TW"/>
          </w:rPr>
          <w:t>3</w:t>
        </w:r>
        <w:r>
          <w:fldChar w:fldCharType="end"/>
        </w:r>
      </w:p>
    </w:sdtContent>
  </w:sdt>
  <w:p w14:paraId="0678782D" w14:textId="77777777" w:rsidR="00A02547" w:rsidRDefault="00A0254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678F3" w14:textId="77777777" w:rsidR="00016A5E" w:rsidRDefault="00016A5E">
      <w:r>
        <w:separator/>
      </w:r>
    </w:p>
  </w:footnote>
  <w:footnote w:type="continuationSeparator" w:id="0">
    <w:p w14:paraId="43BA5EC5" w14:textId="77777777" w:rsidR="00016A5E" w:rsidRDefault="00016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8547C"/>
    <w:multiLevelType w:val="hybridMultilevel"/>
    <w:tmpl w:val="C8E817DA"/>
    <w:lvl w:ilvl="0" w:tplc="1840CAA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9346B3F"/>
    <w:multiLevelType w:val="hybridMultilevel"/>
    <w:tmpl w:val="386E3374"/>
    <w:lvl w:ilvl="0" w:tplc="1840CAA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EDA7B61"/>
    <w:multiLevelType w:val="hybridMultilevel"/>
    <w:tmpl w:val="1D8CEFD0"/>
    <w:lvl w:ilvl="0" w:tplc="1840CAA6">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454183191">
    <w:abstractNumId w:val="1"/>
  </w:num>
  <w:num w:numId="2" w16cid:durableId="4064018">
    <w:abstractNumId w:val="2"/>
  </w:num>
  <w:num w:numId="3" w16cid:durableId="46716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65"/>
    <w:rsid w:val="00016A5E"/>
    <w:rsid w:val="002D7B74"/>
    <w:rsid w:val="00305F44"/>
    <w:rsid w:val="00443CC7"/>
    <w:rsid w:val="00A02547"/>
    <w:rsid w:val="00CB0765"/>
    <w:rsid w:val="00F17A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2F807"/>
  <w15:chartTrackingRefBased/>
  <w15:docId w15:val="{4F87D5B1-FADA-488D-80A9-0C346519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76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CB0765"/>
    <w:pPr>
      <w:tabs>
        <w:tab w:val="center" w:pos="4153"/>
        <w:tab w:val="right" w:pos="8306"/>
      </w:tabs>
      <w:snapToGrid w:val="0"/>
    </w:pPr>
    <w:rPr>
      <w:sz w:val="20"/>
      <w:szCs w:val="20"/>
    </w:rPr>
  </w:style>
  <w:style w:type="character" w:customStyle="1" w:styleId="a4">
    <w:name w:val="頁尾 字元"/>
    <w:basedOn w:val="a0"/>
    <w:link w:val="a3"/>
    <w:uiPriority w:val="99"/>
    <w:rsid w:val="00CB0765"/>
    <w:rPr>
      <w:sz w:val="20"/>
      <w:szCs w:val="20"/>
    </w:rPr>
  </w:style>
  <w:style w:type="table" w:styleId="a5">
    <w:name w:val="Table Grid"/>
    <w:basedOn w:val="a1"/>
    <w:uiPriority w:val="39"/>
    <w:rsid w:val="00CB0765"/>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記帳報稅代理人</dc:creator>
  <cp:keywords/>
  <dc:description/>
  <cp:lastModifiedBy>記帳報稅代理人</cp:lastModifiedBy>
  <cp:revision>6</cp:revision>
  <cp:lastPrinted>2023-10-24T05:35:00Z</cp:lastPrinted>
  <dcterms:created xsi:type="dcterms:W3CDTF">2023-10-24T04:09:00Z</dcterms:created>
  <dcterms:modified xsi:type="dcterms:W3CDTF">2023-10-24T05:35:00Z</dcterms:modified>
</cp:coreProperties>
</file>